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15" w:rsidRPr="006061B3" w:rsidRDefault="003937EA" w:rsidP="00825A6C">
      <w:pPr>
        <w:pStyle w:val="10"/>
        <w:keepNext/>
        <w:keepLines/>
        <w:shd w:val="clear" w:color="auto" w:fill="auto"/>
        <w:spacing w:before="0" w:after="329" w:line="240" w:lineRule="auto"/>
        <w:rPr>
          <w:b/>
          <w:sz w:val="32"/>
          <w:szCs w:val="32"/>
        </w:rPr>
      </w:pPr>
      <w:bookmarkStart w:id="0" w:name="bookmark0"/>
      <w:r w:rsidRPr="006061B3">
        <w:rPr>
          <w:b/>
          <w:sz w:val="32"/>
          <w:szCs w:val="32"/>
        </w:rPr>
        <w:t xml:space="preserve">Положение о порядке приема в </w:t>
      </w:r>
      <w:r w:rsidR="00825A6C" w:rsidRPr="006061B3">
        <w:rPr>
          <w:b/>
          <w:sz w:val="32"/>
          <w:szCs w:val="32"/>
        </w:rPr>
        <w:t xml:space="preserve">комплексную </w:t>
      </w:r>
      <w:r w:rsidRPr="006061B3">
        <w:rPr>
          <w:b/>
          <w:sz w:val="32"/>
          <w:szCs w:val="32"/>
        </w:rPr>
        <w:t>спортивную школу</w:t>
      </w:r>
      <w:r w:rsidR="00825A6C" w:rsidRPr="006061B3">
        <w:rPr>
          <w:b/>
          <w:sz w:val="32"/>
          <w:szCs w:val="32"/>
        </w:rPr>
        <w:t xml:space="preserve"> </w:t>
      </w:r>
      <w:bookmarkEnd w:id="0"/>
      <w:r w:rsidR="00825A6C" w:rsidRPr="006061B3">
        <w:rPr>
          <w:b/>
          <w:sz w:val="32"/>
          <w:szCs w:val="32"/>
        </w:rPr>
        <w:t>«Лидер – Электросталь»</w:t>
      </w:r>
    </w:p>
    <w:p w:rsidR="00661C15" w:rsidRPr="006061B3" w:rsidRDefault="003937E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892"/>
        </w:tabs>
        <w:spacing w:before="0" w:after="304" w:line="280" w:lineRule="exact"/>
        <w:ind w:left="3560"/>
        <w:rPr>
          <w:sz w:val="24"/>
          <w:szCs w:val="24"/>
        </w:rPr>
      </w:pPr>
      <w:bookmarkStart w:id="1" w:name="bookmark1"/>
      <w:r w:rsidRPr="006061B3">
        <w:rPr>
          <w:sz w:val="24"/>
          <w:szCs w:val="24"/>
        </w:rPr>
        <w:t>Общие положения</w:t>
      </w:r>
      <w:bookmarkEnd w:id="1"/>
    </w:p>
    <w:p w:rsidR="00661C15" w:rsidRPr="006061B3" w:rsidRDefault="003937EA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after="0"/>
        <w:ind w:firstLine="76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 xml:space="preserve">Положение о порядке приема, перевода и отчисления граждан в </w:t>
      </w:r>
      <w:r w:rsidR="00825A6C" w:rsidRPr="006061B3">
        <w:rPr>
          <w:sz w:val="24"/>
          <w:szCs w:val="24"/>
        </w:rPr>
        <w:t>МБУ «Комплексная спортивная школа «Лидер - Электросталь»</w:t>
      </w:r>
      <w:r w:rsidRPr="006061B3">
        <w:rPr>
          <w:sz w:val="24"/>
          <w:szCs w:val="24"/>
        </w:rPr>
        <w:t xml:space="preserve"> (далее - «Учреждение») разработаны в соответствии со следующими нормативно-правовыми актами:</w:t>
      </w:r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701"/>
        </w:tabs>
        <w:spacing w:after="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Конвенция о правах ребенка, Федеральным законом от 24.07.1998 г. № 124-ФЗ «Об основных гарантиях прав ребенка в Российской Федерации;</w:t>
      </w:r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701"/>
        </w:tabs>
        <w:spacing w:after="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Федеральный закон от 04.12.2007 г. N 329-ФЗ (ред. от 02.07.2013) "О физической культуре и спорте в Российской Федерации";</w:t>
      </w:r>
    </w:p>
    <w:p w:rsidR="00825A6C" w:rsidRPr="006061B3" w:rsidRDefault="00825A6C">
      <w:pPr>
        <w:pStyle w:val="20"/>
        <w:numPr>
          <w:ilvl w:val="0"/>
          <w:numId w:val="2"/>
        </w:numPr>
        <w:shd w:val="clear" w:color="auto" w:fill="auto"/>
        <w:tabs>
          <w:tab w:val="left" w:pos="701"/>
        </w:tabs>
        <w:spacing w:after="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825A6C" w:rsidRPr="006061B3" w:rsidRDefault="00942369">
      <w:pPr>
        <w:pStyle w:val="20"/>
        <w:numPr>
          <w:ilvl w:val="0"/>
          <w:numId w:val="2"/>
        </w:numPr>
        <w:shd w:val="clear" w:color="auto" w:fill="auto"/>
        <w:tabs>
          <w:tab w:val="left" w:pos="701"/>
        </w:tabs>
        <w:spacing w:after="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 xml:space="preserve">Федеральные стандарты спортивной подготовки по видам спорта: бокс, волейбол, легкая атлетика, лыжные гонки, велоспорт маунтинбайк, велоспорт трек, велоспорт шоссе, </w:t>
      </w:r>
      <w:proofErr w:type="spellStart"/>
      <w:r w:rsidRPr="006061B3">
        <w:rPr>
          <w:sz w:val="24"/>
          <w:szCs w:val="24"/>
        </w:rPr>
        <w:t>греко</w:t>
      </w:r>
      <w:proofErr w:type="spellEnd"/>
      <w:r w:rsidRPr="006061B3">
        <w:rPr>
          <w:sz w:val="24"/>
          <w:szCs w:val="24"/>
        </w:rPr>
        <w:t xml:space="preserve">–римская борьба, </w:t>
      </w:r>
      <w:proofErr w:type="spellStart"/>
      <w:r w:rsidRPr="006061B3">
        <w:rPr>
          <w:sz w:val="24"/>
          <w:szCs w:val="24"/>
        </w:rPr>
        <w:t>армспорт</w:t>
      </w:r>
      <w:proofErr w:type="spellEnd"/>
      <w:r w:rsidRPr="006061B3">
        <w:rPr>
          <w:sz w:val="24"/>
          <w:szCs w:val="24"/>
        </w:rPr>
        <w:t>, утвержденные Министерством спорта Российской Федерации, а также письмом Министерства спорта Российской федерации от 12.05.2014 №ВМ-04-10/2554</w:t>
      </w:r>
    </w:p>
    <w:p w:rsidR="00661C15" w:rsidRPr="006061B3" w:rsidRDefault="00942369">
      <w:pPr>
        <w:pStyle w:val="20"/>
        <w:numPr>
          <w:ilvl w:val="0"/>
          <w:numId w:val="2"/>
        </w:numPr>
        <w:shd w:val="clear" w:color="auto" w:fill="auto"/>
        <w:tabs>
          <w:tab w:val="left" w:pos="701"/>
        </w:tabs>
        <w:spacing w:after="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«</w:t>
      </w:r>
      <w:r w:rsidR="003937EA" w:rsidRPr="006061B3">
        <w:rPr>
          <w:sz w:val="24"/>
          <w:szCs w:val="24"/>
        </w:rPr>
        <w:t>Методические рекомендации по организации спортивной подготовки в Российской Федерации</w:t>
      </w:r>
      <w:r w:rsidRPr="006061B3">
        <w:rPr>
          <w:sz w:val="24"/>
          <w:szCs w:val="24"/>
        </w:rPr>
        <w:t>»</w:t>
      </w:r>
    </w:p>
    <w:p w:rsidR="00661C15" w:rsidRPr="006061B3" w:rsidRDefault="003937EA" w:rsidP="00942369">
      <w:pPr>
        <w:pStyle w:val="20"/>
        <w:numPr>
          <w:ilvl w:val="0"/>
          <w:numId w:val="2"/>
        </w:numPr>
        <w:shd w:val="clear" w:color="auto" w:fill="auto"/>
        <w:tabs>
          <w:tab w:val="left" w:pos="701"/>
          <w:tab w:val="center" w:pos="6403"/>
          <w:tab w:val="right" w:pos="9617"/>
        </w:tabs>
        <w:spacing w:after="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П</w:t>
      </w:r>
      <w:r w:rsidR="00942369" w:rsidRPr="006061B3">
        <w:rPr>
          <w:sz w:val="24"/>
          <w:szCs w:val="24"/>
        </w:rPr>
        <w:t>равила</w:t>
      </w:r>
      <w:r w:rsidRPr="006061B3">
        <w:rPr>
          <w:sz w:val="24"/>
          <w:szCs w:val="24"/>
        </w:rPr>
        <w:t xml:space="preserve"> приема</w:t>
      </w:r>
      <w:r w:rsidR="00942369" w:rsidRPr="006061B3">
        <w:rPr>
          <w:sz w:val="24"/>
          <w:szCs w:val="24"/>
        </w:rPr>
        <w:t>, перевода и отчисления</w:t>
      </w:r>
      <w:r w:rsidRPr="006061B3">
        <w:rPr>
          <w:sz w:val="24"/>
          <w:szCs w:val="24"/>
        </w:rPr>
        <w:t xml:space="preserve"> лиц в </w:t>
      </w:r>
      <w:r w:rsidR="00942369" w:rsidRPr="006061B3">
        <w:rPr>
          <w:sz w:val="24"/>
          <w:szCs w:val="24"/>
        </w:rPr>
        <w:t xml:space="preserve">муниципальные бюджетные учреждения физической культуры и спорта, осуществляющие спортивную подготовку </w:t>
      </w:r>
      <w:r w:rsidRPr="006061B3">
        <w:rPr>
          <w:sz w:val="24"/>
          <w:szCs w:val="24"/>
        </w:rPr>
        <w:t xml:space="preserve">(утв. </w:t>
      </w:r>
      <w:r w:rsidR="00942369" w:rsidRPr="006061B3">
        <w:rPr>
          <w:sz w:val="24"/>
          <w:szCs w:val="24"/>
        </w:rPr>
        <w:t>Постановле</w:t>
      </w:r>
      <w:r w:rsidRPr="006061B3">
        <w:rPr>
          <w:sz w:val="24"/>
          <w:szCs w:val="24"/>
        </w:rPr>
        <w:t xml:space="preserve">нием </w:t>
      </w:r>
      <w:r w:rsidR="00942369" w:rsidRPr="006061B3">
        <w:rPr>
          <w:sz w:val="24"/>
          <w:szCs w:val="24"/>
        </w:rPr>
        <w:t>Администрации городского округа  Электросталь Московской области</w:t>
      </w:r>
      <w:r w:rsidRPr="006061B3">
        <w:rPr>
          <w:sz w:val="24"/>
          <w:szCs w:val="24"/>
        </w:rPr>
        <w:t xml:space="preserve"> от 11.</w:t>
      </w:r>
      <w:r w:rsidR="00942369" w:rsidRPr="006061B3">
        <w:rPr>
          <w:sz w:val="24"/>
          <w:szCs w:val="24"/>
        </w:rPr>
        <w:t>10</w:t>
      </w:r>
      <w:r w:rsidRPr="006061B3">
        <w:rPr>
          <w:sz w:val="24"/>
          <w:szCs w:val="24"/>
        </w:rPr>
        <w:t>.201</w:t>
      </w:r>
      <w:r w:rsidR="00942369" w:rsidRPr="006061B3">
        <w:rPr>
          <w:sz w:val="24"/>
          <w:szCs w:val="24"/>
        </w:rPr>
        <w:t>7</w:t>
      </w:r>
      <w:r w:rsidRPr="006061B3">
        <w:rPr>
          <w:sz w:val="24"/>
          <w:szCs w:val="24"/>
        </w:rPr>
        <w:t xml:space="preserve"> г. № </w:t>
      </w:r>
      <w:r w:rsidR="00942369" w:rsidRPr="006061B3">
        <w:rPr>
          <w:sz w:val="24"/>
          <w:szCs w:val="24"/>
        </w:rPr>
        <w:t>709/10</w:t>
      </w:r>
      <w:r w:rsidRPr="006061B3">
        <w:rPr>
          <w:sz w:val="24"/>
          <w:szCs w:val="24"/>
        </w:rPr>
        <w:t>);</w:t>
      </w:r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701"/>
        </w:tabs>
        <w:spacing w:after="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Устав Учреждения;</w:t>
      </w:r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701"/>
        </w:tabs>
        <w:spacing w:after="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иные нормативно-правовые акты.</w:t>
      </w:r>
    </w:p>
    <w:p w:rsidR="00661C15" w:rsidRPr="006061B3" w:rsidRDefault="003937EA">
      <w:pPr>
        <w:pStyle w:val="20"/>
        <w:numPr>
          <w:ilvl w:val="1"/>
          <w:numId w:val="1"/>
        </w:numPr>
        <w:shd w:val="clear" w:color="auto" w:fill="auto"/>
        <w:tabs>
          <w:tab w:val="left" w:pos="1263"/>
        </w:tabs>
        <w:spacing w:after="0"/>
        <w:ind w:firstLine="76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Настоящие Правила регламентируют прием граждан в Учреждение для занятий по физической культуре и спорту и для прохождения спортивной подготовки по видам спорта на этапах многолетней спортивной подготовки.</w:t>
      </w:r>
    </w:p>
    <w:p w:rsidR="00661C15" w:rsidRPr="006061B3" w:rsidRDefault="003937EA">
      <w:pPr>
        <w:pStyle w:val="20"/>
        <w:numPr>
          <w:ilvl w:val="1"/>
          <w:numId w:val="1"/>
        </w:numPr>
        <w:shd w:val="clear" w:color="auto" w:fill="auto"/>
        <w:tabs>
          <w:tab w:val="left" w:pos="1474"/>
        </w:tabs>
        <w:spacing w:after="0"/>
        <w:ind w:firstLine="76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Проведение занятий по физической культуре и спорту осуществляется Учреждением в соответствии с программами по видам спорта, разрабатываемыми и утверждаемыми Учреждением на основании имеющихся методических и иных материалов.</w:t>
      </w:r>
    </w:p>
    <w:p w:rsidR="00661C15" w:rsidRPr="006061B3" w:rsidRDefault="003937EA">
      <w:pPr>
        <w:pStyle w:val="20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Спортивная подготовка осуществляется в соответствии с программами спортивной подготовки по видам спорта, разработанными и утвержденными Учреждением на основе Федеральных стандартов спортивной подготовки.</w:t>
      </w:r>
    </w:p>
    <w:p w:rsidR="00661C15" w:rsidRPr="006061B3" w:rsidRDefault="003937EA">
      <w:pPr>
        <w:pStyle w:val="20"/>
        <w:numPr>
          <w:ilvl w:val="1"/>
          <w:numId w:val="1"/>
        </w:numPr>
        <w:shd w:val="clear" w:color="auto" w:fill="auto"/>
        <w:tabs>
          <w:tab w:val="left" w:pos="1457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Минимальная наполняемость групп, возраст занимающихся, продолжительность тренировочных занятий по физической культуре и спорту и на этапах спортивной подготовки, а также объем тренировочной нагрузки устанавливается программами по видам спорта. Для этапов спортивной подготовки эти показатели должны соответствовать требованиям Федеральных стандартов спортивной подготовки по видам спорта.</w:t>
      </w:r>
    </w:p>
    <w:p w:rsidR="00661C15" w:rsidRPr="006061B3" w:rsidRDefault="003937EA">
      <w:pPr>
        <w:pStyle w:val="20"/>
        <w:numPr>
          <w:ilvl w:val="1"/>
          <w:numId w:val="1"/>
        </w:numPr>
        <w:shd w:val="clear" w:color="auto" w:fill="auto"/>
        <w:tabs>
          <w:tab w:val="left" w:pos="1262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В целях максимального информирования поступающих Учреждение и Спортивная школа на своих информационных стендах и официальных сайтах в информационно-телекоммуникационной сети Интернет размещают:</w:t>
      </w:r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239"/>
        </w:tabs>
        <w:spacing w:after="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копии программ спортивной подготовки по виду спорта;</w:t>
      </w:r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244"/>
        </w:tabs>
        <w:spacing w:after="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требования к минимальному возрасту для зачисления в отделение Спортивной школы по виду спорта;</w:t>
      </w:r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239"/>
        </w:tabs>
        <w:spacing w:after="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расписание работы приемной комиссии;</w:t>
      </w:r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244"/>
        </w:tabs>
        <w:spacing w:after="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сведения о количестве свободных мест по каждому этапу спортивной подготовки;</w:t>
      </w:r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239"/>
        </w:tabs>
        <w:spacing w:after="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сведения о сроках приема документов для поступления в Спортивную школу;</w:t>
      </w:r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244"/>
        </w:tabs>
        <w:spacing w:after="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нормативы по общей физической и специальной физической подготовке для поступления в Спортивную школу;</w:t>
      </w:r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239"/>
        </w:tabs>
        <w:spacing w:after="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график проведения индивидуального отбора;</w:t>
      </w:r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239"/>
        </w:tabs>
        <w:spacing w:after="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сведения о результатах отбора;</w:t>
      </w:r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239"/>
        </w:tabs>
        <w:spacing w:after="0"/>
        <w:jc w:val="both"/>
        <w:rPr>
          <w:sz w:val="24"/>
          <w:szCs w:val="24"/>
        </w:rPr>
      </w:pPr>
      <w:r w:rsidRPr="006061B3">
        <w:rPr>
          <w:sz w:val="24"/>
          <w:szCs w:val="24"/>
        </w:rPr>
        <w:lastRenderedPageBreak/>
        <w:t>списки лиц, рекомендованных приемной комиссией для зачисления в Спортивную школу;</w:t>
      </w:r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239"/>
        </w:tabs>
        <w:spacing w:after="333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правила подачи апелляции по результатам индивидуального отбора.</w:t>
      </w:r>
    </w:p>
    <w:p w:rsidR="00661C15" w:rsidRPr="006061B3" w:rsidRDefault="003937E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755"/>
        </w:tabs>
        <w:spacing w:before="0" w:after="299" w:line="280" w:lineRule="exact"/>
        <w:ind w:left="3400"/>
        <w:rPr>
          <w:sz w:val="24"/>
          <w:szCs w:val="24"/>
        </w:rPr>
      </w:pPr>
      <w:bookmarkStart w:id="2" w:name="bookmark2"/>
      <w:r w:rsidRPr="006061B3">
        <w:rPr>
          <w:sz w:val="24"/>
          <w:szCs w:val="24"/>
        </w:rPr>
        <w:t>Прием в учреждение</w:t>
      </w:r>
      <w:bookmarkEnd w:id="2"/>
    </w:p>
    <w:p w:rsidR="00661C15" w:rsidRPr="006061B3" w:rsidRDefault="003937EA">
      <w:pPr>
        <w:pStyle w:val="20"/>
        <w:numPr>
          <w:ilvl w:val="1"/>
          <w:numId w:val="1"/>
        </w:numPr>
        <w:shd w:val="clear" w:color="auto" w:fill="auto"/>
        <w:tabs>
          <w:tab w:val="left" w:pos="1457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 xml:space="preserve">Прием в учреждение осуществляется на количество мест в соответствии с утвержденным учреждению </w:t>
      </w:r>
      <w:r w:rsidR="00AF6F93" w:rsidRPr="006061B3">
        <w:rPr>
          <w:sz w:val="24"/>
          <w:szCs w:val="24"/>
        </w:rPr>
        <w:t>муниципаль</w:t>
      </w:r>
      <w:r w:rsidRPr="006061B3">
        <w:rPr>
          <w:sz w:val="24"/>
          <w:szCs w:val="24"/>
        </w:rPr>
        <w:t xml:space="preserve">ным заданием на оказание </w:t>
      </w:r>
      <w:r w:rsidR="00AF6F93" w:rsidRPr="006061B3">
        <w:rPr>
          <w:sz w:val="24"/>
          <w:szCs w:val="24"/>
        </w:rPr>
        <w:t>муниципаль</w:t>
      </w:r>
      <w:r w:rsidRPr="006061B3">
        <w:rPr>
          <w:sz w:val="24"/>
          <w:szCs w:val="24"/>
        </w:rPr>
        <w:t>ных услуг (выполнение работ).</w:t>
      </w:r>
    </w:p>
    <w:p w:rsidR="00661C15" w:rsidRPr="006061B3" w:rsidRDefault="003937EA">
      <w:pPr>
        <w:pStyle w:val="20"/>
        <w:numPr>
          <w:ilvl w:val="1"/>
          <w:numId w:val="1"/>
        </w:numPr>
        <w:shd w:val="clear" w:color="auto" w:fill="auto"/>
        <w:tabs>
          <w:tab w:val="left" w:pos="1457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Учреждение вправе осуществлять прием граждан сверх утвержденного государственного задания для проведения занятий по физической культуре и спорту, а так же прохождения спортивной подготовки на платной основе на основании договоров, заключаемых Учреждением с заказчиками таких услуг в соответствии с требованиями гражданского законодательства Российской Федерации.</w:t>
      </w:r>
    </w:p>
    <w:p w:rsidR="00661C15" w:rsidRPr="006061B3" w:rsidRDefault="003937EA">
      <w:pPr>
        <w:pStyle w:val="20"/>
        <w:numPr>
          <w:ilvl w:val="1"/>
          <w:numId w:val="1"/>
        </w:numPr>
        <w:shd w:val="clear" w:color="auto" w:fill="auto"/>
        <w:tabs>
          <w:tab w:val="left" w:pos="1267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Прием в Учреждение производится в группы для занятий физической культурой и спортом и на этапы спортивной подготовки на текущий год.</w:t>
      </w:r>
    </w:p>
    <w:p w:rsidR="00661C15" w:rsidRPr="006061B3" w:rsidRDefault="003937EA">
      <w:pPr>
        <w:pStyle w:val="20"/>
        <w:numPr>
          <w:ilvl w:val="1"/>
          <w:numId w:val="1"/>
        </w:numPr>
        <w:shd w:val="clear" w:color="auto" w:fill="auto"/>
        <w:tabs>
          <w:tab w:val="left" w:pos="1457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 xml:space="preserve">Прием, индивидуальный отбор и зачисление в Учреждение осуществляется в период с </w:t>
      </w:r>
      <w:r w:rsidR="00AF6F93" w:rsidRPr="006061B3">
        <w:rPr>
          <w:sz w:val="24"/>
          <w:szCs w:val="24"/>
        </w:rPr>
        <w:t>01.</w:t>
      </w:r>
      <w:r w:rsidRPr="006061B3">
        <w:rPr>
          <w:sz w:val="24"/>
          <w:szCs w:val="24"/>
        </w:rPr>
        <w:t>0</w:t>
      </w:r>
      <w:r w:rsidR="00AF6F93" w:rsidRPr="006061B3">
        <w:rPr>
          <w:sz w:val="24"/>
          <w:szCs w:val="24"/>
        </w:rPr>
        <w:t>9</w:t>
      </w:r>
      <w:r w:rsidRPr="006061B3">
        <w:rPr>
          <w:sz w:val="24"/>
          <w:szCs w:val="24"/>
        </w:rPr>
        <w:t xml:space="preserve"> по </w:t>
      </w:r>
      <w:r w:rsidR="00AF6F93" w:rsidRPr="006061B3">
        <w:rPr>
          <w:sz w:val="24"/>
          <w:szCs w:val="24"/>
        </w:rPr>
        <w:t>30</w:t>
      </w:r>
      <w:r w:rsidRPr="006061B3">
        <w:rPr>
          <w:sz w:val="24"/>
          <w:szCs w:val="24"/>
        </w:rPr>
        <w:t>.</w:t>
      </w:r>
      <w:r w:rsidR="0045138C">
        <w:rPr>
          <w:sz w:val="24"/>
          <w:szCs w:val="24"/>
        </w:rPr>
        <w:t>09</w:t>
      </w:r>
      <w:r w:rsidRPr="006061B3">
        <w:rPr>
          <w:sz w:val="24"/>
          <w:szCs w:val="24"/>
        </w:rPr>
        <w:t xml:space="preserve"> текущего года:</w:t>
      </w:r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244"/>
        </w:tabs>
        <w:spacing w:after="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 xml:space="preserve">в </w:t>
      </w:r>
      <w:r w:rsidRPr="00650546">
        <w:rPr>
          <w:sz w:val="24"/>
          <w:szCs w:val="24"/>
        </w:rPr>
        <w:t>группы для занятий физической культурой и спортом (при</w:t>
      </w:r>
      <w:r w:rsidRPr="006061B3">
        <w:rPr>
          <w:sz w:val="24"/>
          <w:szCs w:val="24"/>
        </w:rPr>
        <w:t xml:space="preserve"> наличии таких групп) на общих основаниях из числа несовершеннолетних граждан в целях формирования устойчивого интереса к занятиям спортом и подготовки к отбору для прохождения спортивной подготовки;</w:t>
      </w:r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239"/>
        </w:tabs>
        <w:spacing w:after="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в группы начальной подготовки из числа несовершеннолетних граждан на основании результатов индивидуального отбора, который заключается в оценке общей физической и специальной физической подготовки поступающих в соответствии с нормативами, определенными федеральными стандартами спортивной подготовки и программами спортивной подготовки по видам спорта, утвержденными Директором Учреждения;</w:t>
      </w:r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222"/>
        </w:tabs>
        <w:spacing w:after="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в группы тренировочного этапа подготовки (этап спортивной специализации) из числа лиц, успешно прошедших спортивную подготовку на предыдущем этапе (начальной подготовки), проявивших способности в избранном виде спорта, выполнивших контрольно-переводные (приемные) нормативы и требования программы спортивной подготовки по виду спорта в соответствии с Федеральными стандартами спортивной подготовки по видам спорта;</w:t>
      </w:r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222"/>
        </w:tabs>
        <w:spacing w:after="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 xml:space="preserve">в группы совершенствования спортивного мастерства и высшего спортивного мастерства на основании выполнения индивидуальных планов подготовки в соответствии с федеральными стандартами спортивной подготовки, стабильного успешного выступления на спортивных соревнованиях различного уровня и в соответствии со списками, утвержденными </w:t>
      </w:r>
      <w:r w:rsidR="00AF6F93" w:rsidRPr="006061B3">
        <w:rPr>
          <w:sz w:val="24"/>
          <w:szCs w:val="24"/>
        </w:rPr>
        <w:t>Комитетом по физической культуре и спорту Администрации городского округа Электросталь</w:t>
      </w:r>
      <w:r w:rsidRPr="006061B3">
        <w:rPr>
          <w:sz w:val="24"/>
          <w:szCs w:val="24"/>
        </w:rPr>
        <w:t xml:space="preserve"> (далее - «Учредитель»).</w:t>
      </w:r>
    </w:p>
    <w:p w:rsidR="00661C15" w:rsidRPr="006061B3" w:rsidRDefault="003937EA">
      <w:pPr>
        <w:pStyle w:val="20"/>
        <w:numPr>
          <w:ilvl w:val="1"/>
          <w:numId w:val="1"/>
        </w:numPr>
        <w:shd w:val="clear" w:color="auto" w:fill="auto"/>
        <w:tabs>
          <w:tab w:val="left" w:pos="1399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При наличии свободных мест зачисление в Учреждение и доукомплектование групп может производиться в течение текущего (тренировочного) года.</w:t>
      </w:r>
      <w:r w:rsidR="0045138C">
        <w:rPr>
          <w:sz w:val="24"/>
          <w:szCs w:val="24"/>
        </w:rPr>
        <w:t xml:space="preserve"> </w:t>
      </w:r>
    </w:p>
    <w:p w:rsidR="00661C15" w:rsidRPr="006061B3" w:rsidRDefault="003937EA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С информацией о наличии высвобождающихся в течение текущего года мест в Учреждении можно ознакомиться:</w:t>
      </w:r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after="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непосредственно в Учреждении;</w:t>
      </w:r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after="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на официальном сайте Учреждения в информационно-телекоммуникационной сети Интернет;</w:t>
      </w:r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222"/>
        </w:tabs>
        <w:spacing w:after="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 xml:space="preserve">на Портале государственных и муниципальных услуг (функций) </w:t>
      </w:r>
      <w:r w:rsidR="00AF6F93" w:rsidRPr="006061B3">
        <w:rPr>
          <w:sz w:val="24"/>
          <w:szCs w:val="24"/>
        </w:rPr>
        <w:t>ЕИСДОП</w:t>
      </w:r>
      <w:r w:rsidRPr="006061B3">
        <w:rPr>
          <w:sz w:val="24"/>
          <w:szCs w:val="24"/>
        </w:rPr>
        <w:t>.</w:t>
      </w:r>
    </w:p>
    <w:p w:rsidR="00661C15" w:rsidRPr="006061B3" w:rsidRDefault="003937EA">
      <w:pPr>
        <w:pStyle w:val="20"/>
        <w:numPr>
          <w:ilvl w:val="1"/>
          <w:numId w:val="1"/>
        </w:numPr>
        <w:shd w:val="clear" w:color="auto" w:fill="auto"/>
        <w:tabs>
          <w:tab w:val="left" w:pos="1399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В целях выявления антропометрических и индивидуальных особенностей, а так же физических способностей для занятий избранным видом спорта в соответствии с утвержденной программой по виду спорта. Учреждение организует индивидуальный отбор граждан на основании Положения об индивидуальном отборе, утвержденным приказом Директора Учреждения.</w:t>
      </w:r>
    </w:p>
    <w:p w:rsidR="00661C15" w:rsidRPr="006061B3" w:rsidRDefault="003937EA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Индивидуальный отбор в Учреждение осуществляется в целях зачисления наиболее способных и подготовленных к освоению программ соответствующего этапа спортивной подготовки и достижению уровня спортивного мастерства в выбранном виде спорта на основе гласности и открытости, добровольности, равенства, независимости и объективности оценки способностей поступающих.</w:t>
      </w:r>
      <w:r w:rsidR="0045138C">
        <w:rPr>
          <w:sz w:val="24"/>
          <w:szCs w:val="24"/>
        </w:rPr>
        <w:t xml:space="preserve"> </w:t>
      </w:r>
    </w:p>
    <w:p w:rsidR="00661C15" w:rsidRPr="006061B3" w:rsidRDefault="003937EA">
      <w:pPr>
        <w:pStyle w:val="20"/>
        <w:numPr>
          <w:ilvl w:val="1"/>
          <w:numId w:val="1"/>
        </w:numPr>
        <w:shd w:val="clear" w:color="auto" w:fill="auto"/>
        <w:tabs>
          <w:tab w:val="left" w:pos="1675"/>
        </w:tabs>
        <w:spacing w:after="333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Решение о целесообразности зачисления поступающего в Спортивную школу выносится Приемной комиссией Спортивной школы и оформляется приказом Директора Учреждения.</w:t>
      </w:r>
    </w:p>
    <w:p w:rsidR="00661C15" w:rsidRPr="006061B3" w:rsidRDefault="003937E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072"/>
        </w:tabs>
        <w:spacing w:before="0" w:after="0" w:line="280" w:lineRule="exact"/>
        <w:ind w:firstLine="740"/>
        <w:rPr>
          <w:sz w:val="24"/>
          <w:szCs w:val="24"/>
        </w:rPr>
      </w:pPr>
      <w:bookmarkStart w:id="3" w:name="bookmark3"/>
      <w:r w:rsidRPr="006061B3">
        <w:rPr>
          <w:sz w:val="24"/>
          <w:szCs w:val="24"/>
        </w:rPr>
        <w:lastRenderedPageBreak/>
        <w:t>Порядок создания и работы Приемной комиссии Учреждения</w:t>
      </w:r>
      <w:bookmarkEnd w:id="3"/>
    </w:p>
    <w:p w:rsidR="00661C15" w:rsidRPr="006061B3" w:rsidRDefault="003937EA">
      <w:pPr>
        <w:pStyle w:val="20"/>
        <w:numPr>
          <w:ilvl w:val="1"/>
          <w:numId w:val="1"/>
        </w:numPr>
        <w:shd w:val="clear" w:color="auto" w:fill="auto"/>
        <w:tabs>
          <w:tab w:val="left" w:pos="1326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В целях организации приема в Учреждение и проведения индивидуального отбора поступающих создается Приемная комиссия (далее - Комиссия).</w:t>
      </w:r>
    </w:p>
    <w:p w:rsidR="00661C15" w:rsidRPr="006061B3" w:rsidRDefault="003937EA">
      <w:pPr>
        <w:pStyle w:val="20"/>
        <w:numPr>
          <w:ilvl w:val="1"/>
          <w:numId w:val="1"/>
        </w:numPr>
        <w:shd w:val="clear" w:color="auto" w:fill="auto"/>
        <w:tabs>
          <w:tab w:val="left" w:pos="1326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Комиссия формируется в количестве не менее пяти и не более девяти человек.</w:t>
      </w:r>
    </w:p>
    <w:p w:rsidR="00661C15" w:rsidRPr="006061B3" w:rsidRDefault="003937EA">
      <w:pPr>
        <w:pStyle w:val="20"/>
        <w:numPr>
          <w:ilvl w:val="1"/>
          <w:numId w:val="1"/>
        </w:numPr>
        <w:shd w:val="clear" w:color="auto" w:fill="auto"/>
        <w:tabs>
          <w:tab w:val="left" w:pos="1326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Комиссия состоит из председат</w:t>
      </w:r>
      <w:r w:rsidR="00AF6F93" w:rsidRPr="006061B3">
        <w:rPr>
          <w:sz w:val="24"/>
          <w:szCs w:val="24"/>
        </w:rPr>
        <w:t xml:space="preserve">еля, заместителя председателя, </w:t>
      </w:r>
      <w:r w:rsidRPr="006061B3">
        <w:rPr>
          <w:sz w:val="24"/>
          <w:szCs w:val="24"/>
        </w:rPr>
        <w:t>секретаря и членов Комиссии.</w:t>
      </w:r>
    </w:p>
    <w:p w:rsidR="00661C15" w:rsidRPr="006061B3" w:rsidRDefault="003937EA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 xml:space="preserve">Председателем Комиссии является директор Учреждения, заместителем председателя Комиссии - заместитель директора по </w:t>
      </w:r>
      <w:r w:rsidR="00245CF2" w:rsidRPr="006061B3">
        <w:rPr>
          <w:sz w:val="24"/>
          <w:szCs w:val="24"/>
        </w:rPr>
        <w:t>учебно-методической</w:t>
      </w:r>
      <w:r w:rsidRPr="006061B3">
        <w:rPr>
          <w:sz w:val="24"/>
          <w:szCs w:val="24"/>
        </w:rPr>
        <w:t xml:space="preserve"> работе.</w:t>
      </w:r>
    </w:p>
    <w:p w:rsidR="00661C15" w:rsidRPr="006061B3" w:rsidRDefault="003937EA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В состав комиссии входят тренеры Учреждения</w:t>
      </w:r>
      <w:r w:rsidR="00245CF2" w:rsidRPr="006061B3">
        <w:rPr>
          <w:sz w:val="24"/>
          <w:szCs w:val="24"/>
        </w:rPr>
        <w:t xml:space="preserve"> и инструкторы - методисты отдела по учебно-методической работе</w:t>
      </w:r>
      <w:proofErr w:type="gramStart"/>
      <w:r w:rsidR="00245CF2" w:rsidRPr="006061B3">
        <w:rPr>
          <w:sz w:val="24"/>
          <w:szCs w:val="24"/>
        </w:rPr>
        <w:t xml:space="preserve"> </w:t>
      </w:r>
      <w:r w:rsidRPr="006061B3">
        <w:rPr>
          <w:sz w:val="24"/>
          <w:szCs w:val="24"/>
        </w:rPr>
        <w:t>.</w:t>
      </w:r>
      <w:proofErr w:type="gramEnd"/>
    </w:p>
    <w:p w:rsidR="00661C15" w:rsidRPr="006061B3" w:rsidRDefault="003937EA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661C15" w:rsidRPr="006061B3" w:rsidRDefault="003937EA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Персональный состав Комиссии утверждается приказом Учреждения.</w:t>
      </w:r>
    </w:p>
    <w:p w:rsidR="00661C15" w:rsidRPr="006061B3" w:rsidRDefault="003937EA">
      <w:pPr>
        <w:pStyle w:val="20"/>
        <w:numPr>
          <w:ilvl w:val="1"/>
          <w:numId w:val="1"/>
        </w:numPr>
        <w:shd w:val="clear" w:color="auto" w:fill="auto"/>
        <w:tabs>
          <w:tab w:val="left" w:pos="1326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Права и обязанности членов Комиссии:</w:t>
      </w:r>
    </w:p>
    <w:p w:rsidR="00661C15" w:rsidRPr="006061B3" w:rsidRDefault="003937EA">
      <w:pPr>
        <w:pStyle w:val="20"/>
        <w:numPr>
          <w:ilvl w:val="2"/>
          <w:numId w:val="1"/>
        </w:numPr>
        <w:shd w:val="clear" w:color="auto" w:fill="auto"/>
        <w:tabs>
          <w:tab w:val="left" w:pos="1535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Председатель комиссии:</w:t>
      </w:r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осуществляет общее руководство работой Комиссии;</w:t>
      </w:r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председательствует на заседаниях Комиссии;</w:t>
      </w:r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дает поручения членам Комиссии;</w:t>
      </w:r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подписывает протоколы заседаний Комиссии.</w:t>
      </w:r>
    </w:p>
    <w:p w:rsidR="00661C15" w:rsidRPr="006061B3" w:rsidRDefault="003937EA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661C15" w:rsidRPr="006061B3" w:rsidRDefault="003937EA">
      <w:pPr>
        <w:pStyle w:val="20"/>
        <w:numPr>
          <w:ilvl w:val="2"/>
          <w:numId w:val="1"/>
        </w:numPr>
        <w:shd w:val="clear" w:color="auto" w:fill="auto"/>
        <w:tabs>
          <w:tab w:val="left" w:pos="1510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Секретарь комиссии обеспечивает организационное сопровождение деятельности Комиссии, в том числе:</w:t>
      </w:r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 xml:space="preserve">осуществляет прием и регистрацию </w:t>
      </w:r>
      <w:proofErr w:type="gramStart"/>
      <w:r w:rsidRPr="006061B3">
        <w:rPr>
          <w:sz w:val="24"/>
          <w:szCs w:val="24"/>
        </w:rPr>
        <w:t>поступающих</w:t>
      </w:r>
      <w:proofErr w:type="gramEnd"/>
      <w:r w:rsidRPr="006061B3">
        <w:rPr>
          <w:sz w:val="24"/>
          <w:szCs w:val="24"/>
        </w:rPr>
        <w:t>;</w:t>
      </w:r>
    </w:p>
    <w:p w:rsidR="00661C15" w:rsidRPr="00F72FBB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after="0"/>
        <w:ind w:firstLine="740"/>
        <w:jc w:val="both"/>
        <w:rPr>
          <w:sz w:val="24"/>
          <w:szCs w:val="24"/>
        </w:rPr>
      </w:pPr>
      <w:proofErr w:type="gramStart"/>
      <w:r w:rsidRPr="006061B3">
        <w:rPr>
          <w:sz w:val="24"/>
          <w:szCs w:val="24"/>
        </w:rPr>
        <w:t>осуществляет работу с заявлениями поступающих, поданными через Портал государ</w:t>
      </w:r>
      <w:r w:rsidR="00F72FBB">
        <w:rPr>
          <w:sz w:val="24"/>
          <w:szCs w:val="24"/>
        </w:rPr>
        <w:t xml:space="preserve">ственных и муниципальных </w:t>
      </w:r>
      <w:r w:rsidR="00F72FBB" w:rsidRPr="00F72FBB">
        <w:rPr>
          <w:sz w:val="24"/>
          <w:szCs w:val="24"/>
        </w:rPr>
        <w:t>услуг</w:t>
      </w:r>
      <w:r w:rsidRPr="00F72FBB">
        <w:rPr>
          <w:sz w:val="24"/>
          <w:szCs w:val="24"/>
        </w:rPr>
        <w:t>;</w:t>
      </w:r>
      <w:proofErr w:type="gramEnd"/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уведомляет членов Комиссии не позднее, чем за 2 дня до даты проведения заседания Комиссии, о месте и времени проведения заседания;</w:t>
      </w:r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готовит материалы к заседанию Комиссии;</w:t>
      </w:r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ведет и подписывает протоколы заседаний Комиссии;</w:t>
      </w:r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размещает на стенде, а также на сайте Учреждения сведения о результатах индивидуального отбора, списки лиц, рекомендованных Приемной комиссией для зачисления в Учреждение;</w:t>
      </w:r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выполняет иные поручения председателя Комиссии.</w:t>
      </w:r>
    </w:p>
    <w:p w:rsidR="00661C15" w:rsidRPr="006061B3" w:rsidRDefault="003937EA">
      <w:pPr>
        <w:pStyle w:val="20"/>
        <w:numPr>
          <w:ilvl w:val="2"/>
          <w:numId w:val="1"/>
        </w:numPr>
        <w:shd w:val="clear" w:color="auto" w:fill="auto"/>
        <w:tabs>
          <w:tab w:val="left" w:pos="1535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Члены Комиссии:</w:t>
      </w:r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1012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участвуют в заседаниях Комиссии;</w:t>
      </w:r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принимают решения по вопросам, отнесенным к компетенции Комиссии.</w:t>
      </w:r>
    </w:p>
    <w:p w:rsidR="00661C15" w:rsidRPr="006061B3" w:rsidRDefault="003937EA">
      <w:pPr>
        <w:pStyle w:val="20"/>
        <w:numPr>
          <w:ilvl w:val="1"/>
          <w:numId w:val="1"/>
        </w:numPr>
        <w:shd w:val="clear" w:color="auto" w:fill="auto"/>
        <w:tabs>
          <w:tab w:val="left" w:pos="1326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Порядок проведения заседаний Комиссии:</w:t>
      </w:r>
    </w:p>
    <w:p w:rsidR="00661C15" w:rsidRPr="006061B3" w:rsidRDefault="003937EA">
      <w:pPr>
        <w:pStyle w:val="20"/>
        <w:numPr>
          <w:ilvl w:val="2"/>
          <w:numId w:val="1"/>
        </w:numPr>
        <w:shd w:val="clear" w:color="auto" w:fill="auto"/>
        <w:tabs>
          <w:tab w:val="left" w:pos="1584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Заседание Комиссии считается правомочным, если на нем присутствует более половины его членов.</w:t>
      </w:r>
    </w:p>
    <w:p w:rsidR="00661C15" w:rsidRPr="006061B3" w:rsidRDefault="003937EA">
      <w:pPr>
        <w:pStyle w:val="20"/>
        <w:numPr>
          <w:ilvl w:val="2"/>
          <w:numId w:val="1"/>
        </w:numPr>
        <w:shd w:val="clear" w:color="auto" w:fill="auto"/>
        <w:tabs>
          <w:tab w:val="left" w:pos="1483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На заседании Комиссии секретарь Комиссии кратко представляет информацию по каждому поступающему, после чего Комиссия приступает к обсуждению результатов, показанных поступающим по общей физической и специальной физической подготовке.</w:t>
      </w:r>
    </w:p>
    <w:p w:rsidR="00661C15" w:rsidRPr="006061B3" w:rsidRDefault="003937EA">
      <w:pPr>
        <w:pStyle w:val="20"/>
        <w:numPr>
          <w:ilvl w:val="2"/>
          <w:numId w:val="1"/>
        </w:numPr>
        <w:shd w:val="clear" w:color="auto" w:fill="auto"/>
        <w:tabs>
          <w:tab w:val="left" w:pos="1483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По окончании обсуждения председатель Комиссии выносит на голосование решение о зачислении поступающего в Учреждение.</w:t>
      </w:r>
    </w:p>
    <w:p w:rsidR="00661C15" w:rsidRPr="006061B3" w:rsidRDefault="003937EA">
      <w:pPr>
        <w:pStyle w:val="20"/>
        <w:numPr>
          <w:ilvl w:val="2"/>
          <w:numId w:val="1"/>
        </w:numPr>
        <w:shd w:val="clear" w:color="auto" w:fill="auto"/>
        <w:tabs>
          <w:tab w:val="left" w:pos="1483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Решение по каждому поступающему принимается путем открытого голосования простым большинством голосов членов Комиссии, присутствующих на заседании.</w:t>
      </w:r>
    </w:p>
    <w:p w:rsidR="00661C15" w:rsidRPr="006061B3" w:rsidRDefault="003937EA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При равном количестве голосов «за» и «против» голос председателя Комиссии является решающим.</w:t>
      </w:r>
    </w:p>
    <w:p w:rsidR="00661C15" w:rsidRPr="006061B3" w:rsidRDefault="003937EA">
      <w:pPr>
        <w:pStyle w:val="20"/>
        <w:numPr>
          <w:ilvl w:val="2"/>
          <w:numId w:val="1"/>
        </w:numPr>
        <w:shd w:val="clear" w:color="auto" w:fill="auto"/>
        <w:tabs>
          <w:tab w:val="left" w:pos="1506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Решения Комиссии оформляются протоколом.</w:t>
      </w:r>
    </w:p>
    <w:p w:rsidR="00661C15" w:rsidRPr="006061B3" w:rsidRDefault="003937EA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3.6. Правила подачи апелляции на результаты индивидуального отбора:</w:t>
      </w:r>
    </w:p>
    <w:p w:rsidR="00661C15" w:rsidRPr="006061B3" w:rsidRDefault="003937EA">
      <w:pPr>
        <w:pStyle w:val="20"/>
        <w:numPr>
          <w:ilvl w:val="0"/>
          <w:numId w:val="3"/>
        </w:numPr>
        <w:shd w:val="clear" w:color="auto" w:fill="auto"/>
        <w:tabs>
          <w:tab w:val="left" w:pos="1675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 xml:space="preserve">В случае несогласия с результатами индивидуального отбора поступающий (законный представитель несовершеннолетнего поступающего) имеет право подать апелляционное заявление в </w:t>
      </w:r>
      <w:r w:rsidR="00245CF2" w:rsidRPr="006061B3">
        <w:rPr>
          <w:sz w:val="24"/>
          <w:szCs w:val="24"/>
        </w:rPr>
        <w:lastRenderedPageBreak/>
        <w:t>Комитет по физической культуре и спорту Администрации городского округа Электросталь</w:t>
      </w:r>
      <w:r w:rsidRPr="006061B3">
        <w:rPr>
          <w:sz w:val="24"/>
          <w:szCs w:val="24"/>
        </w:rPr>
        <w:t>.</w:t>
      </w:r>
    </w:p>
    <w:p w:rsidR="00661C15" w:rsidRPr="006061B3" w:rsidRDefault="003937EA">
      <w:pPr>
        <w:pStyle w:val="20"/>
        <w:numPr>
          <w:ilvl w:val="0"/>
          <w:numId w:val="3"/>
        </w:numPr>
        <w:shd w:val="clear" w:color="auto" w:fill="auto"/>
        <w:tabs>
          <w:tab w:val="left" w:pos="1483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Апелляция должна содержать аргументированное обоснование несогласия с оценкой результатов индивидуального отбора.</w:t>
      </w:r>
    </w:p>
    <w:p w:rsidR="00661C15" w:rsidRPr="006061B3" w:rsidRDefault="003937EA">
      <w:pPr>
        <w:pStyle w:val="20"/>
        <w:numPr>
          <w:ilvl w:val="0"/>
          <w:numId w:val="3"/>
        </w:numPr>
        <w:shd w:val="clear" w:color="auto" w:fill="auto"/>
        <w:tabs>
          <w:tab w:val="left" w:pos="1483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В ходе рассмотрения апелляции проверяется только объективность оценки общей физической и специальной физической подготовки поступающего.</w:t>
      </w:r>
    </w:p>
    <w:p w:rsidR="00661C15" w:rsidRPr="006061B3" w:rsidRDefault="003937EA">
      <w:pPr>
        <w:pStyle w:val="20"/>
        <w:numPr>
          <w:ilvl w:val="0"/>
          <w:numId w:val="3"/>
        </w:numPr>
        <w:shd w:val="clear" w:color="auto" w:fill="auto"/>
        <w:tabs>
          <w:tab w:val="left" w:pos="1675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Поступающий (законный представитель несовершеннолетнего поступающего) имеет право присутствовать при рассмотрении апелляции.</w:t>
      </w:r>
    </w:p>
    <w:p w:rsidR="00661C15" w:rsidRPr="006061B3" w:rsidRDefault="003937EA">
      <w:pPr>
        <w:pStyle w:val="20"/>
        <w:numPr>
          <w:ilvl w:val="0"/>
          <w:numId w:val="3"/>
        </w:numPr>
        <w:shd w:val="clear" w:color="auto" w:fill="auto"/>
        <w:tabs>
          <w:tab w:val="left" w:pos="1483"/>
        </w:tabs>
        <w:spacing w:after="30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Результат рассмотрения апелляции объявляется поступающему (законному представителю несовершеннолетнего поступающего) не позднее трех рабочих дней с момента вынесения решения.</w:t>
      </w:r>
    </w:p>
    <w:p w:rsidR="00661C15" w:rsidRPr="006061B3" w:rsidRDefault="00C77892" w:rsidP="00C77892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119"/>
        </w:tabs>
        <w:spacing w:before="0" w:after="300" w:line="322" w:lineRule="exact"/>
        <w:ind w:left="2200" w:right="2240" w:firstLine="494"/>
        <w:jc w:val="left"/>
        <w:rPr>
          <w:sz w:val="24"/>
          <w:szCs w:val="24"/>
        </w:rPr>
      </w:pPr>
      <w:bookmarkStart w:id="4" w:name="bookmark4"/>
      <w:r>
        <w:rPr>
          <w:sz w:val="24"/>
          <w:szCs w:val="24"/>
        </w:rPr>
        <w:t xml:space="preserve">Порядок приема заявлений для </w:t>
      </w:r>
      <w:r w:rsidR="003937EA" w:rsidRPr="006061B3">
        <w:rPr>
          <w:sz w:val="24"/>
          <w:szCs w:val="24"/>
        </w:rPr>
        <w:t>прохождения спортивной подготовки</w:t>
      </w:r>
      <w:bookmarkEnd w:id="4"/>
    </w:p>
    <w:p w:rsidR="00661C15" w:rsidRPr="006061B3" w:rsidRDefault="003937EA" w:rsidP="006061B3">
      <w:pPr>
        <w:pStyle w:val="20"/>
        <w:numPr>
          <w:ilvl w:val="1"/>
          <w:numId w:val="1"/>
        </w:numPr>
        <w:shd w:val="clear" w:color="auto" w:fill="auto"/>
        <w:tabs>
          <w:tab w:val="left" w:pos="1299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Прием в Учреждение осуществляется по письменному заявлению</w:t>
      </w:r>
      <w:r w:rsidR="006061B3" w:rsidRPr="006061B3">
        <w:rPr>
          <w:sz w:val="24"/>
          <w:szCs w:val="24"/>
        </w:rPr>
        <w:t xml:space="preserve"> </w:t>
      </w:r>
      <w:r w:rsidR="006061B3">
        <w:rPr>
          <w:sz w:val="24"/>
          <w:szCs w:val="24"/>
        </w:rPr>
        <w:t xml:space="preserve"> </w:t>
      </w:r>
      <w:r w:rsidRPr="006061B3">
        <w:rPr>
          <w:sz w:val="24"/>
          <w:szCs w:val="24"/>
        </w:rPr>
        <w:t>поступающего (законного</w:t>
      </w:r>
      <w:r w:rsidR="006061B3" w:rsidRPr="006061B3">
        <w:rPr>
          <w:sz w:val="24"/>
          <w:szCs w:val="24"/>
        </w:rPr>
        <w:t xml:space="preserve"> </w:t>
      </w:r>
      <w:r w:rsidRPr="006061B3">
        <w:rPr>
          <w:sz w:val="24"/>
          <w:szCs w:val="24"/>
        </w:rPr>
        <w:t>представителя</w:t>
      </w:r>
      <w:r w:rsidR="006061B3" w:rsidRPr="006061B3">
        <w:rPr>
          <w:sz w:val="24"/>
          <w:szCs w:val="24"/>
        </w:rPr>
        <w:t xml:space="preserve"> </w:t>
      </w:r>
      <w:r w:rsidRPr="006061B3">
        <w:rPr>
          <w:sz w:val="24"/>
          <w:szCs w:val="24"/>
        </w:rPr>
        <w:t>несовершеннолетнего</w:t>
      </w:r>
      <w:r w:rsidR="006061B3" w:rsidRPr="006061B3">
        <w:rPr>
          <w:sz w:val="24"/>
          <w:szCs w:val="24"/>
        </w:rPr>
        <w:t xml:space="preserve"> </w:t>
      </w:r>
      <w:r w:rsidRPr="006061B3">
        <w:rPr>
          <w:sz w:val="24"/>
          <w:szCs w:val="24"/>
        </w:rPr>
        <w:t>поступающего) (далее - Заявитель).</w:t>
      </w:r>
    </w:p>
    <w:p w:rsidR="00661C15" w:rsidRPr="006061B3" w:rsidRDefault="003937EA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Интересы Заявителя может представлять иное лицо, уполномоченное заявителем в порядке, установленном законодательством Российской Федерации (далее - Уполномоченное лицо).</w:t>
      </w:r>
    </w:p>
    <w:p w:rsidR="00661C15" w:rsidRPr="006061B3" w:rsidRDefault="003937EA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Прием заявлений осуществляется секретарем Приемной комиссии в соответствии с графиком работы Учреждения.</w:t>
      </w:r>
    </w:p>
    <w:p w:rsidR="00661C15" w:rsidRPr="006061B3" w:rsidRDefault="003937EA">
      <w:pPr>
        <w:pStyle w:val="20"/>
        <w:numPr>
          <w:ilvl w:val="1"/>
          <w:numId w:val="1"/>
        </w:numPr>
        <w:shd w:val="clear" w:color="auto" w:fill="auto"/>
        <w:tabs>
          <w:tab w:val="left" w:pos="1266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При обращении в Учреждение заявитель (уполномоченное лицо) представляет:</w:t>
      </w:r>
    </w:p>
    <w:p w:rsidR="00661C15" w:rsidRPr="006061B3" w:rsidRDefault="003937EA">
      <w:pPr>
        <w:pStyle w:val="20"/>
        <w:numPr>
          <w:ilvl w:val="0"/>
          <w:numId w:val="4"/>
        </w:numPr>
        <w:shd w:val="clear" w:color="auto" w:fill="auto"/>
        <w:tabs>
          <w:tab w:val="left" w:pos="1229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 xml:space="preserve">Заявление установленного образца о приеме в Учреждение (приложение № </w:t>
      </w:r>
      <w:r w:rsidR="006061B3">
        <w:rPr>
          <w:sz w:val="24"/>
          <w:szCs w:val="24"/>
        </w:rPr>
        <w:t>2</w:t>
      </w:r>
      <w:r w:rsidRPr="006061B3">
        <w:rPr>
          <w:sz w:val="24"/>
          <w:szCs w:val="24"/>
        </w:rPr>
        <w:t>);</w:t>
      </w:r>
    </w:p>
    <w:p w:rsidR="00661C15" w:rsidRPr="006061B3" w:rsidRDefault="003937EA">
      <w:pPr>
        <w:pStyle w:val="20"/>
        <w:numPr>
          <w:ilvl w:val="0"/>
          <w:numId w:val="4"/>
        </w:numPr>
        <w:shd w:val="clear" w:color="auto" w:fill="auto"/>
        <w:tabs>
          <w:tab w:val="left" w:pos="1229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Доверенность, оформленную в установленном порядке (при обращении уполномоченного лица);</w:t>
      </w:r>
    </w:p>
    <w:p w:rsidR="00661C15" w:rsidRPr="006061B3" w:rsidRDefault="003937EA">
      <w:pPr>
        <w:pStyle w:val="20"/>
        <w:numPr>
          <w:ilvl w:val="0"/>
          <w:numId w:val="4"/>
        </w:numPr>
        <w:shd w:val="clear" w:color="auto" w:fill="auto"/>
        <w:tabs>
          <w:tab w:val="left" w:pos="1229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Копию свидетельства о рождении либо копию паспорта несовершеннолетнего поступающего;</w:t>
      </w:r>
    </w:p>
    <w:p w:rsidR="00661C15" w:rsidRPr="006061B3" w:rsidRDefault="003937EA">
      <w:pPr>
        <w:pStyle w:val="20"/>
        <w:numPr>
          <w:ilvl w:val="0"/>
          <w:numId w:val="4"/>
        </w:numPr>
        <w:shd w:val="clear" w:color="auto" w:fill="auto"/>
        <w:tabs>
          <w:tab w:val="left" w:pos="1229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Заключение о состоянии здоровья поступающего, выданное в соответствии с правовыми актами федерального органа исполнительной власти в сфере здравоохранения, с заключением врача о возможности заниматься избранным видом спорта;</w:t>
      </w:r>
    </w:p>
    <w:p w:rsidR="00661C15" w:rsidRPr="006061B3" w:rsidRDefault="003937EA">
      <w:pPr>
        <w:pStyle w:val="20"/>
        <w:numPr>
          <w:ilvl w:val="0"/>
          <w:numId w:val="4"/>
        </w:numPr>
        <w:shd w:val="clear" w:color="auto" w:fill="auto"/>
        <w:tabs>
          <w:tab w:val="left" w:pos="1132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Копию полиса обязательного медицинского страхования.</w:t>
      </w:r>
    </w:p>
    <w:p w:rsidR="00661C15" w:rsidRPr="006061B3" w:rsidRDefault="003937EA">
      <w:pPr>
        <w:pStyle w:val="20"/>
        <w:numPr>
          <w:ilvl w:val="0"/>
          <w:numId w:val="4"/>
        </w:numPr>
        <w:shd w:val="clear" w:color="auto" w:fill="auto"/>
        <w:tabs>
          <w:tab w:val="left" w:pos="1103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Зачетную классификационную книжку спортсмена или иной документ, подтверждающий спортивную квалификацию (в случае зачисления на тренировочный этап (этап спортивной специализации), этапы совершенствования спортивного мастерства и высшего спортивного мастерства).</w:t>
      </w:r>
      <w:r w:rsidR="0045138C">
        <w:rPr>
          <w:sz w:val="24"/>
          <w:szCs w:val="24"/>
        </w:rPr>
        <w:t xml:space="preserve"> </w:t>
      </w:r>
    </w:p>
    <w:p w:rsidR="00661C15" w:rsidRPr="006061B3" w:rsidRDefault="003937EA">
      <w:pPr>
        <w:pStyle w:val="20"/>
        <w:numPr>
          <w:ilvl w:val="1"/>
          <w:numId w:val="1"/>
        </w:numPr>
        <w:shd w:val="clear" w:color="auto" w:fill="auto"/>
        <w:tabs>
          <w:tab w:val="left" w:pos="1266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Все копии предоставляемых документов должны быть заверены надлежащим образом, либо предоставляются с подлинниками, которые, после сверки с копиями предоставляемых документов, возвращаются заявителю (уполномоченному лицу).</w:t>
      </w:r>
    </w:p>
    <w:p w:rsidR="00661C15" w:rsidRPr="006061B3" w:rsidRDefault="003937EA">
      <w:pPr>
        <w:pStyle w:val="20"/>
        <w:numPr>
          <w:ilvl w:val="1"/>
          <w:numId w:val="1"/>
        </w:numPr>
        <w:shd w:val="clear" w:color="auto" w:fill="auto"/>
        <w:tabs>
          <w:tab w:val="left" w:pos="1522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Заявитель (Уполномоченное лицо) несет персональную ответственность за достоверность сведений предоставляемых для зачисления в Учреждение.</w:t>
      </w:r>
    </w:p>
    <w:p w:rsidR="00661C15" w:rsidRPr="006061B3" w:rsidRDefault="003937EA">
      <w:pPr>
        <w:pStyle w:val="20"/>
        <w:numPr>
          <w:ilvl w:val="1"/>
          <w:numId w:val="1"/>
        </w:numPr>
        <w:shd w:val="clear" w:color="auto" w:fill="auto"/>
        <w:tabs>
          <w:tab w:val="left" w:pos="1261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При приеме Учреждение знакомит заявителя (уполномоченное лицо) с</w:t>
      </w:r>
      <w:r w:rsidR="0045138C">
        <w:rPr>
          <w:sz w:val="24"/>
          <w:szCs w:val="24"/>
        </w:rPr>
        <w:t xml:space="preserve"> документами</w:t>
      </w:r>
      <w:r w:rsidRPr="006061B3">
        <w:rPr>
          <w:sz w:val="24"/>
          <w:szCs w:val="24"/>
        </w:rPr>
        <w:t>:</w:t>
      </w:r>
    </w:p>
    <w:p w:rsidR="00661C15" w:rsidRPr="006061B3" w:rsidRDefault="003937EA">
      <w:pPr>
        <w:pStyle w:val="20"/>
        <w:numPr>
          <w:ilvl w:val="0"/>
          <w:numId w:val="5"/>
        </w:numPr>
        <w:shd w:val="clear" w:color="auto" w:fill="auto"/>
        <w:tabs>
          <w:tab w:val="left" w:pos="1103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Уставом Учреждения;</w:t>
      </w:r>
    </w:p>
    <w:p w:rsidR="00661C15" w:rsidRPr="006061B3" w:rsidRDefault="003937EA">
      <w:pPr>
        <w:pStyle w:val="20"/>
        <w:numPr>
          <w:ilvl w:val="0"/>
          <w:numId w:val="5"/>
        </w:numPr>
        <w:shd w:val="clear" w:color="auto" w:fill="auto"/>
        <w:tabs>
          <w:tab w:val="left" w:pos="1132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Настоящим Положением;</w:t>
      </w:r>
    </w:p>
    <w:p w:rsidR="00661C15" w:rsidRPr="006061B3" w:rsidRDefault="003937EA">
      <w:pPr>
        <w:pStyle w:val="20"/>
        <w:numPr>
          <w:ilvl w:val="0"/>
          <w:numId w:val="5"/>
        </w:numPr>
        <w:shd w:val="clear" w:color="auto" w:fill="auto"/>
        <w:tabs>
          <w:tab w:val="left" w:pos="1132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Правилами внутреннего распорядка в Учреждении;</w:t>
      </w:r>
    </w:p>
    <w:p w:rsidR="00661C15" w:rsidRPr="006061B3" w:rsidRDefault="003937EA">
      <w:pPr>
        <w:pStyle w:val="20"/>
        <w:numPr>
          <w:ilvl w:val="0"/>
          <w:numId w:val="5"/>
        </w:numPr>
        <w:shd w:val="clear" w:color="auto" w:fill="auto"/>
        <w:tabs>
          <w:tab w:val="left" w:pos="1103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Содержанием программы спортивной подготовки по виду спорта и другими локальными нормативными актами, регламентирующими процесса спортивной подготовки;</w:t>
      </w:r>
    </w:p>
    <w:p w:rsidR="00661C15" w:rsidRPr="006061B3" w:rsidRDefault="003937EA">
      <w:pPr>
        <w:pStyle w:val="20"/>
        <w:numPr>
          <w:ilvl w:val="1"/>
          <w:numId w:val="5"/>
        </w:numPr>
        <w:shd w:val="clear" w:color="auto" w:fill="auto"/>
        <w:tabs>
          <w:tab w:val="left" w:pos="1300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Основаниями для отказа в приеме в учреждение являются:</w:t>
      </w:r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1005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отсутствие свободных мест в Учреждении;</w:t>
      </w:r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1005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отрицательные результаты индивидуального отбора;</w:t>
      </w:r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1005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неявка поступающего в установленное время для прохождения индивидуального отбора в Учреждение;</w:t>
      </w:r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1005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медицинские противопоказания у гражданина для прохождения спортивной подготовки по выбранному виду спорта.</w:t>
      </w:r>
    </w:p>
    <w:p w:rsidR="00661C15" w:rsidRPr="006061B3" w:rsidRDefault="003937EA">
      <w:pPr>
        <w:pStyle w:val="20"/>
        <w:numPr>
          <w:ilvl w:val="1"/>
          <w:numId w:val="5"/>
        </w:numPr>
        <w:shd w:val="clear" w:color="auto" w:fill="auto"/>
        <w:tabs>
          <w:tab w:val="left" w:pos="1522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 xml:space="preserve">По результатам отбора поступающего и после предоставления заявителем </w:t>
      </w:r>
      <w:r w:rsidRPr="006061B3">
        <w:rPr>
          <w:sz w:val="24"/>
          <w:szCs w:val="24"/>
        </w:rPr>
        <w:lastRenderedPageBreak/>
        <w:t>(Уполномоченным лицом) необходимых для зачисления документов, а так же заключения сторонами соответствующего договора об оказании услуг спортивной направленности (приложение № 2) администрация принимает меры к зачислению гражданина в Учреждение.</w:t>
      </w:r>
    </w:p>
    <w:p w:rsidR="00661C15" w:rsidRPr="006061B3" w:rsidRDefault="003937EA">
      <w:pPr>
        <w:pStyle w:val="20"/>
        <w:numPr>
          <w:ilvl w:val="1"/>
          <w:numId w:val="5"/>
        </w:numPr>
        <w:shd w:val="clear" w:color="auto" w:fill="auto"/>
        <w:tabs>
          <w:tab w:val="left" w:pos="1419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Зачисление в Учреждение осуществляется приказом Директора Учреждения на основании добровольного волеизъявления заявителя (Уполномоченного лица) при соблюдении всех вышеуказанных требований.</w:t>
      </w:r>
    </w:p>
    <w:p w:rsidR="00661C15" w:rsidRPr="006061B3" w:rsidRDefault="003937EA">
      <w:pPr>
        <w:pStyle w:val="20"/>
        <w:numPr>
          <w:ilvl w:val="1"/>
          <w:numId w:val="5"/>
        </w:numPr>
        <w:shd w:val="clear" w:color="auto" w:fill="auto"/>
        <w:tabs>
          <w:tab w:val="left" w:pos="1714"/>
        </w:tabs>
        <w:spacing w:after="333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Группы по видам спорта формируются из числа граждан прошедших (при необходимости) предварительный отбор, предоставивших необходимые для зачисления документы, заключивших в установленном порядке соответствующий договор и зачисленных в Учреждение соответствующим приказом Директора.</w:t>
      </w:r>
    </w:p>
    <w:p w:rsidR="00661C15" w:rsidRPr="006061B3" w:rsidRDefault="003937E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882"/>
        </w:tabs>
        <w:spacing w:before="0" w:after="0" w:line="280" w:lineRule="exact"/>
        <w:ind w:left="3560"/>
        <w:rPr>
          <w:sz w:val="24"/>
          <w:szCs w:val="24"/>
        </w:rPr>
      </w:pPr>
      <w:bookmarkStart w:id="5" w:name="bookmark5"/>
      <w:r w:rsidRPr="006061B3">
        <w:rPr>
          <w:sz w:val="24"/>
          <w:szCs w:val="24"/>
        </w:rPr>
        <w:t>Порядок перевода</w:t>
      </w:r>
      <w:bookmarkEnd w:id="5"/>
    </w:p>
    <w:p w:rsidR="00661C15" w:rsidRPr="006061B3" w:rsidRDefault="003937EA">
      <w:pPr>
        <w:pStyle w:val="30"/>
        <w:shd w:val="clear" w:color="auto" w:fill="auto"/>
        <w:spacing w:before="0" w:after="309" w:line="280" w:lineRule="exact"/>
        <w:ind w:left="20"/>
        <w:rPr>
          <w:sz w:val="24"/>
          <w:szCs w:val="24"/>
        </w:rPr>
      </w:pPr>
      <w:r w:rsidRPr="006061B3">
        <w:rPr>
          <w:sz w:val="24"/>
          <w:szCs w:val="24"/>
        </w:rPr>
        <w:t>на следующий этап спортивной подготовки</w:t>
      </w:r>
    </w:p>
    <w:p w:rsidR="00661C15" w:rsidRPr="006061B3" w:rsidRDefault="003937EA">
      <w:pPr>
        <w:pStyle w:val="20"/>
        <w:numPr>
          <w:ilvl w:val="1"/>
          <w:numId w:val="1"/>
        </w:numPr>
        <w:shd w:val="clear" w:color="auto" w:fill="auto"/>
        <w:tabs>
          <w:tab w:val="left" w:pos="1246"/>
        </w:tabs>
        <w:spacing w:after="0"/>
        <w:ind w:firstLine="740"/>
        <w:jc w:val="both"/>
        <w:rPr>
          <w:sz w:val="24"/>
          <w:szCs w:val="24"/>
        </w:rPr>
      </w:pPr>
      <w:proofErr w:type="gramStart"/>
      <w:r w:rsidRPr="006061B3">
        <w:rPr>
          <w:sz w:val="24"/>
          <w:szCs w:val="24"/>
        </w:rPr>
        <w:t>Лицо, проходящее спортивную подготовку может</w:t>
      </w:r>
      <w:proofErr w:type="gramEnd"/>
      <w:r w:rsidRPr="006061B3">
        <w:rPr>
          <w:sz w:val="24"/>
          <w:szCs w:val="24"/>
        </w:rPr>
        <w:t xml:space="preserve"> быть переведено на следующий этап (следующий период этапа спортивной подготовки - далее «период этапа») спортивной подготовки при соблюдении следующих требований:</w:t>
      </w:r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1419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выполнение нормативных показателей общей и специальной физической подготовленности с учетом стажа занятий;</w:t>
      </w:r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1419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наличие положительной динамики уровня подготовленности в соответствии с индивидуальными особенностями лица проходящего спортивную подготовку;</w:t>
      </w:r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1419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освоение объёмов тренировочных нагрузок, предусмотренных программами спортивной подготовки по видам спорта;</w:t>
      </w:r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1419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положительные результаты контрольных переводных нормативов, проводимых в конце текущего (тренировочного) года;</w:t>
      </w:r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1419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положительные результаты выступлений на соревнованиях;</w:t>
      </w:r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1419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выполнение (подтверждение) требований норм присвоения спортивных разрядов.</w:t>
      </w:r>
    </w:p>
    <w:p w:rsidR="00661C15" w:rsidRPr="006061B3" w:rsidRDefault="003937EA">
      <w:pPr>
        <w:pStyle w:val="20"/>
        <w:numPr>
          <w:ilvl w:val="1"/>
          <w:numId w:val="1"/>
        </w:numPr>
        <w:shd w:val="clear" w:color="auto" w:fill="auto"/>
        <w:tabs>
          <w:tab w:val="left" w:pos="1246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 xml:space="preserve">Перевод лица, проходящего спортивную подготовку, на следующий этап (период этапа) подготовки производится решением </w:t>
      </w:r>
      <w:r w:rsidR="00661AAD" w:rsidRPr="006061B3">
        <w:rPr>
          <w:sz w:val="24"/>
          <w:szCs w:val="24"/>
        </w:rPr>
        <w:t>Тренер</w:t>
      </w:r>
      <w:r w:rsidRPr="006061B3">
        <w:rPr>
          <w:sz w:val="24"/>
          <w:szCs w:val="24"/>
        </w:rPr>
        <w:t>ского совета.</w:t>
      </w:r>
    </w:p>
    <w:p w:rsidR="00661C15" w:rsidRPr="006061B3" w:rsidRDefault="003937EA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 xml:space="preserve">Лица, проходящие спортивную подготовку и не выполнившие перечисленные выше требования, на следующий этап (период этапа) подготовки не переводятся, но могут, по решению </w:t>
      </w:r>
      <w:r w:rsidR="00661AAD" w:rsidRPr="006061B3">
        <w:rPr>
          <w:sz w:val="24"/>
          <w:szCs w:val="24"/>
        </w:rPr>
        <w:t>Тренер</w:t>
      </w:r>
      <w:r w:rsidRPr="006061B3">
        <w:rPr>
          <w:sz w:val="24"/>
          <w:szCs w:val="24"/>
        </w:rPr>
        <w:t>ского совета повторно продолжить спортивную подготовку, но не более одного раза на данном этапе (периоде этапа).</w:t>
      </w:r>
    </w:p>
    <w:p w:rsidR="00661C15" w:rsidRPr="006061B3" w:rsidRDefault="003937EA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 xml:space="preserve">В исключительных случаях по решению </w:t>
      </w:r>
      <w:r w:rsidR="00661AAD" w:rsidRPr="006061B3">
        <w:rPr>
          <w:sz w:val="24"/>
          <w:szCs w:val="24"/>
        </w:rPr>
        <w:t>Тренер</w:t>
      </w:r>
      <w:r w:rsidRPr="006061B3">
        <w:rPr>
          <w:sz w:val="24"/>
          <w:szCs w:val="24"/>
        </w:rPr>
        <w:t>ского совета и на основании медицинского заключения о физическом состоянии спортсмена, возможен его перевод через этап (период этапа) спортивной подготовки.</w:t>
      </w:r>
    </w:p>
    <w:p w:rsidR="00661C15" w:rsidRPr="006061B3" w:rsidRDefault="003937EA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Перевод лица, проходящего спортивную подготовку (спортсмена) на следующий этап (период этапа) спортивной подготовки осуществляется один раз в начале текущего (тренировочного) года.</w:t>
      </w:r>
    </w:p>
    <w:p w:rsidR="00661C15" w:rsidRPr="006061B3" w:rsidRDefault="003937EA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Перевод лица, проходящего спортивную подготовку (спортсмена) от тренера к тренеру внутри Учреждения осуществляется в начале текущего (тренировочного) года в период с 01.0</w:t>
      </w:r>
      <w:r w:rsidR="00661AAD" w:rsidRPr="006061B3">
        <w:rPr>
          <w:sz w:val="24"/>
          <w:szCs w:val="24"/>
        </w:rPr>
        <w:t>9</w:t>
      </w:r>
      <w:r w:rsidRPr="006061B3">
        <w:rPr>
          <w:sz w:val="24"/>
          <w:szCs w:val="24"/>
        </w:rPr>
        <w:t xml:space="preserve"> по </w:t>
      </w:r>
      <w:r w:rsidR="00661AAD" w:rsidRPr="006061B3">
        <w:rPr>
          <w:sz w:val="24"/>
          <w:szCs w:val="24"/>
        </w:rPr>
        <w:t>30</w:t>
      </w:r>
      <w:r w:rsidRPr="006061B3">
        <w:rPr>
          <w:sz w:val="24"/>
          <w:szCs w:val="24"/>
        </w:rPr>
        <w:t>.0</w:t>
      </w:r>
      <w:r w:rsidR="00661AAD" w:rsidRPr="006061B3">
        <w:rPr>
          <w:sz w:val="24"/>
          <w:szCs w:val="24"/>
        </w:rPr>
        <w:t>9</w:t>
      </w:r>
      <w:r w:rsidRPr="006061B3">
        <w:rPr>
          <w:sz w:val="24"/>
          <w:szCs w:val="24"/>
        </w:rPr>
        <w:t xml:space="preserve"> за исключением перевода на основании личного заявления и (или) заявления одного из родителей (законных представителей) при наличии обоснованных причин и по решению </w:t>
      </w:r>
      <w:r w:rsidR="00661AAD" w:rsidRPr="006061B3">
        <w:rPr>
          <w:sz w:val="24"/>
          <w:szCs w:val="24"/>
        </w:rPr>
        <w:t>Тренерского</w:t>
      </w:r>
      <w:r w:rsidRPr="006061B3">
        <w:rPr>
          <w:sz w:val="24"/>
          <w:szCs w:val="24"/>
        </w:rPr>
        <w:t xml:space="preserve"> совета.</w:t>
      </w:r>
    </w:p>
    <w:p w:rsidR="00661C15" w:rsidRPr="006061B3" w:rsidRDefault="003937EA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Переход лица, проходящего спортивную подготовку (спортсмена) в другую спортивную организацию в течение года осуществляется в соответствии с действующим законод</w:t>
      </w:r>
      <w:r w:rsidR="00661AAD" w:rsidRPr="006061B3">
        <w:rPr>
          <w:sz w:val="24"/>
          <w:szCs w:val="24"/>
        </w:rPr>
        <w:t>ательством Российской Федерации</w:t>
      </w:r>
      <w:r w:rsidRPr="006061B3">
        <w:rPr>
          <w:sz w:val="24"/>
          <w:szCs w:val="24"/>
        </w:rPr>
        <w:t>.</w:t>
      </w:r>
    </w:p>
    <w:p w:rsidR="00661C15" w:rsidRPr="006061B3" w:rsidRDefault="003937EA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 xml:space="preserve">Отдельные спортсмены, не достигшие установленного возраста для перевода в группу следующего года обучения, могут переводиться раньше срока по рекомендации </w:t>
      </w:r>
      <w:r w:rsidR="00661AAD" w:rsidRPr="006061B3">
        <w:rPr>
          <w:sz w:val="24"/>
          <w:szCs w:val="24"/>
        </w:rPr>
        <w:t>Тренерского</w:t>
      </w:r>
      <w:r w:rsidRPr="006061B3">
        <w:rPr>
          <w:sz w:val="24"/>
          <w:szCs w:val="24"/>
        </w:rPr>
        <w:t xml:space="preserve"> совета при персональном разрешении врача.</w:t>
      </w:r>
    </w:p>
    <w:p w:rsidR="00661C15" w:rsidRPr="006061B3" w:rsidRDefault="003937EA">
      <w:pPr>
        <w:pStyle w:val="20"/>
        <w:shd w:val="clear" w:color="auto" w:fill="auto"/>
        <w:spacing w:after="333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 xml:space="preserve">Перевод </w:t>
      </w:r>
      <w:proofErr w:type="gramStart"/>
      <w:r w:rsidRPr="006061B3">
        <w:rPr>
          <w:sz w:val="24"/>
          <w:szCs w:val="24"/>
        </w:rPr>
        <w:t>лиц, проходящих спортивную подготовку на следующий этап подготовки осуществляется</w:t>
      </w:r>
      <w:proofErr w:type="gramEnd"/>
      <w:r w:rsidRPr="006061B3">
        <w:rPr>
          <w:sz w:val="24"/>
          <w:szCs w:val="24"/>
        </w:rPr>
        <w:t xml:space="preserve"> приказом Директора Учреждения.</w:t>
      </w:r>
    </w:p>
    <w:p w:rsidR="00661C15" w:rsidRPr="006061B3" w:rsidRDefault="003937E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735"/>
        </w:tabs>
        <w:spacing w:before="0" w:after="309" w:line="280" w:lineRule="exact"/>
        <w:ind w:left="3380"/>
        <w:rPr>
          <w:sz w:val="24"/>
          <w:szCs w:val="24"/>
        </w:rPr>
      </w:pPr>
      <w:bookmarkStart w:id="6" w:name="bookmark6"/>
      <w:r w:rsidRPr="006061B3">
        <w:rPr>
          <w:sz w:val="24"/>
          <w:szCs w:val="24"/>
        </w:rPr>
        <w:lastRenderedPageBreak/>
        <w:t>Порядок отчисления</w:t>
      </w:r>
      <w:bookmarkEnd w:id="6"/>
    </w:p>
    <w:p w:rsidR="00661C15" w:rsidRPr="006061B3" w:rsidRDefault="003937EA">
      <w:pPr>
        <w:pStyle w:val="20"/>
        <w:numPr>
          <w:ilvl w:val="1"/>
          <w:numId w:val="1"/>
        </w:numPr>
        <w:shd w:val="clear" w:color="auto" w:fill="auto"/>
        <w:tabs>
          <w:tab w:val="left" w:pos="1262"/>
        </w:tabs>
        <w:spacing w:after="0"/>
        <w:ind w:firstLine="740"/>
        <w:jc w:val="both"/>
        <w:rPr>
          <w:sz w:val="24"/>
          <w:szCs w:val="24"/>
        </w:rPr>
      </w:pPr>
      <w:proofErr w:type="gramStart"/>
      <w:r w:rsidRPr="006061B3">
        <w:rPr>
          <w:sz w:val="24"/>
          <w:szCs w:val="24"/>
        </w:rPr>
        <w:t>Лицо, проходящее спортивную подготовку может</w:t>
      </w:r>
      <w:proofErr w:type="gramEnd"/>
      <w:r w:rsidRPr="006061B3">
        <w:rPr>
          <w:sz w:val="24"/>
          <w:szCs w:val="24"/>
        </w:rPr>
        <w:t xml:space="preserve"> быть отчислено из Учреждения в следующих случаях:</w:t>
      </w:r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945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на основании личного заявления и (или) заявления одного из родителей (законных представителей);</w:t>
      </w:r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980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по инициативе Учреждения;</w:t>
      </w:r>
    </w:p>
    <w:p w:rsidR="00661C15" w:rsidRPr="006061B3" w:rsidRDefault="003937EA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в связи с окончанием прохождения спортивной подготовки в Учреждении;</w:t>
      </w:r>
    </w:p>
    <w:p w:rsidR="00661C15" w:rsidRPr="006061B3" w:rsidRDefault="003937EA">
      <w:pPr>
        <w:pStyle w:val="20"/>
        <w:numPr>
          <w:ilvl w:val="1"/>
          <w:numId w:val="1"/>
        </w:numPr>
        <w:shd w:val="clear" w:color="auto" w:fill="auto"/>
        <w:tabs>
          <w:tab w:val="left" w:pos="1292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Основанием для отчисления по инициативе Учреждения является:</w:t>
      </w:r>
    </w:p>
    <w:p w:rsidR="00661C15" w:rsidRPr="006061B3" w:rsidRDefault="003937EA">
      <w:pPr>
        <w:pStyle w:val="20"/>
        <w:numPr>
          <w:ilvl w:val="0"/>
          <w:numId w:val="6"/>
        </w:numPr>
        <w:shd w:val="clear" w:color="auto" w:fill="auto"/>
        <w:tabs>
          <w:tab w:val="left" w:pos="1459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 xml:space="preserve">невыполнение лицом, проходящим спортивную подготовку федеральных стандартов на этапе спортивной подготовки, за исключением случаев, когда </w:t>
      </w:r>
      <w:r w:rsidR="00661AAD" w:rsidRPr="006061B3">
        <w:rPr>
          <w:sz w:val="24"/>
          <w:szCs w:val="24"/>
        </w:rPr>
        <w:t>Тренерским</w:t>
      </w:r>
      <w:r w:rsidRPr="006061B3">
        <w:rPr>
          <w:sz w:val="24"/>
          <w:szCs w:val="24"/>
        </w:rPr>
        <w:t xml:space="preserve"> советом Учреждения принято решение о предоставлении возможности повторного прохождения спортивной подготовки на данном этапе, но не более одного раза;</w:t>
      </w:r>
    </w:p>
    <w:p w:rsidR="00661C15" w:rsidRPr="006061B3" w:rsidRDefault="003937EA">
      <w:pPr>
        <w:pStyle w:val="20"/>
        <w:numPr>
          <w:ilvl w:val="0"/>
          <w:numId w:val="6"/>
        </w:numPr>
        <w:shd w:val="clear" w:color="auto" w:fill="auto"/>
        <w:tabs>
          <w:tab w:val="left" w:pos="1133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нарушение Устава Учреждения;</w:t>
      </w:r>
    </w:p>
    <w:p w:rsidR="00661C15" w:rsidRPr="006061B3" w:rsidRDefault="003937EA">
      <w:pPr>
        <w:pStyle w:val="20"/>
        <w:numPr>
          <w:ilvl w:val="0"/>
          <w:numId w:val="6"/>
        </w:numPr>
        <w:shd w:val="clear" w:color="auto" w:fill="auto"/>
        <w:tabs>
          <w:tab w:val="left" w:pos="1133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нарушение Правил внутреннего распорядка Учреждения;</w:t>
      </w:r>
    </w:p>
    <w:p w:rsidR="00661C15" w:rsidRPr="006061B3" w:rsidRDefault="003937EA">
      <w:pPr>
        <w:pStyle w:val="20"/>
        <w:numPr>
          <w:ilvl w:val="0"/>
          <w:numId w:val="6"/>
        </w:numPr>
        <w:shd w:val="clear" w:color="auto" w:fill="auto"/>
        <w:tabs>
          <w:tab w:val="left" w:pos="1114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невозможность по медицинским показаниям заниматься избранным видом спорта (при наличии соответствующего заключения);</w:t>
      </w:r>
    </w:p>
    <w:p w:rsidR="00661C15" w:rsidRPr="006061B3" w:rsidRDefault="003937EA">
      <w:pPr>
        <w:pStyle w:val="20"/>
        <w:numPr>
          <w:ilvl w:val="0"/>
          <w:numId w:val="6"/>
        </w:numPr>
        <w:shd w:val="clear" w:color="auto" w:fill="auto"/>
        <w:tabs>
          <w:tab w:val="left" w:pos="1114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установление использования или попытки использования лицом, проходящим спортивную подготовку, субстанции и (или) метода, которые включены в перечни субстанций и (или) методов, запрещенных для использования в спорте;</w:t>
      </w:r>
    </w:p>
    <w:p w:rsidR="00661C15" w:rsidRPr="006061B3" w:rsidRDefault="003937EA">
      <w:pPr>
        <w:pStyle w:val="20"/>
        <w:numPr>
          <w:ilvl w:val="0"/>
          <w:numId w:val="6"/>
        </w:numPr>
        <w:shd w:val="clear" w:color="auto" w:fill="auto"/>
        <w:tabs>
          <w:tab w:val="left" w:pos="1114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пропуск более 40% в течение месяца тренировочных занятий без уважительных причин;</w:t>
      </w:r>
    </w:p>
    <w:p w:rsidR="00661C15" w:rsidRPr="006061B3" w:rsidRDefault="003937EA">
      <w:pPr>
        <w:pStyle w:val="20"/>
        <w:numPr>
          <w:ilvl w:val="0"/>
          <w:numId w:val="6"/>
        </w:numPr>
        <w:shd w:val="clear" w:color="auto" w:fill="auto"/>
        <w:tabs>
          <w:tab w:val="left" w:pos="1094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нарушение условий договора оказания услуг по спортивной подготовке (по занятиям физической культурой и спортом);</w:t>
      </w:r>
    </w:p>
    <w:p w:rsidR="00661C15" w:rsidRPr="006061B3" w:rsidRDefault="003937EA">
      <w:pPr>
        <w:pStyle w:val="20"/>
        <w:numPr>
          <w:ilvl w:val="0"/>
          <w:numId w:val="6"/>
        </w:numPr>
        <w:shd w:val="clear" w:color="auto" w:fill="auto"/>
        <w:tabs>
          <w:tab w:val="left" w:pos="1114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в других случаях, предусмотренных законодательством Российской Федерации.</w:t>
      </w:r>
    </w:p>
    <w:p w:rsidR="00661C15" w:rsidRPr="006061B3" w:rsidRDefault="003937EA" w:rsidP="006061B3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6.3 Отчисление из Учреждения лица, проходящего спортивную подготовку, применяется, если меры дисциплинарного характера не дали положительного результата и дальнейшее его пребывание в Учреждении оказывает отрицательное влияние на товарищей по группе (команде), нарушает их права и права работников Учреждения.</w:t>
      </w:r>
    </w:p>
    <w:p w:rsidR="00661C15" w:rsidRPr="006061B3" w:rsidRDefault="003937EA">
      <w:pPr>
        <w:pStyle w:val="20"/>
        <w:numPr>
          <w:ilvl w:val="0"/>
          <w:numId w:val="7"/>
        </w:numPr>
        <w:shd w:val="clear" w:color="auto" w:fill="auto"/>
        <w:tabs>
          <w:tab w:val="left" w:pos="1244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Отчисление может производиться после окончания этапа подготовки и (или) в течение текущего года.</w:t>
      </w:r>
    </w:p>
    <w:p w:rsidR="00661C15" w:rsidRPr="006061B3" w:rsidRDefault="003937EA">
      <w:pPr>
        <w:pStyle w:val="20"/>
        <w:numPr>
          <w:ilvl w:val="0"/>
          <w:numId w:val="7"/>
        </w:numPr>
        <w:shd w:val="clear" w:color="auto" w:fill="auto"/>
        <w:tabs>
          <w:tab w:val="left" w:pos="1400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Не допускается отчисление лица, проходящего спортивную подготовку во время болезни, если об этом было достоверно известно тренеру и (или) администрации Учреждения и при наличии документального подтверждения заболевания.</w:t>
      </w:r>
    </w:p>
    <w:p w:rsidR="00661C15" w:rsidRPr="006061B3" w:rsidRDefault="003937EA">
      <w:pPr>
        <w:pStyle w:val="20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 xml:space="preserve">6.6 Решение об отчислении </w:t>
      </w:r>
      <w:proofErr w:type="gramStart"/>
      <w:r w:rsidRPr="006061B3">
        <w:rPr>
          <w:sz w:val="24"/>
          <w:szCs w:val="24"/>
        </w:rPr>
        <w:t>лица, проходящего спортивную подготовку принимается</w:t>
      </w:r>
      <w:proofErr w:type="gramEnd"/>
      <w:r w:rsidRPr="006061B3">
        <w:rPr>
          <w:sz w:val="24"/>
          <w:szCs w:val="24"/>
        </w:rPr>
        <w:t xml:space="preserve"> </w:t>
      </w:r>
      <w:r w:rsidR="00661AAD" w:rsidRPr="006061B3">
        <w:rPr>
          <w:sz w:val="24"/>
          <w:szCs w:val="24"/>
        </w:rPr>
        <w:t>Тренерским</w:t>
      </w:r>
      <w:r w:rsidRPr="006061B3">
        <w:rPr>
          <w:sz w:val="24"/>
          <w:szCs w:val="24"/>
        </w:rPr>
        <w:t xml:space="preserve"> советом.</w:t>
      </w:r>
    </w:p>
    <w:p w:rsidR="00661C15" w:rsidRPr="006061B3" w:rsidRDefault="003937EA">
      <w:pPr>
        <w:pStyle w:val="20"/>
        <w:numPr>
          <w:ilvl w:val="0"/>
          <w:numId w:val="8"/>
        </w:numPr>
        <w:shd w:val="clear" w:color="auto" w:fill="auto"/>
        <w:tabs>
          <w:tab w:val="left" w:pos="1400"/>
        </w:tabs>
        <w:spacing w:after="0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Решение об отчислении оформляется приказом Директора Учреждения. Копия приказа об отчислении предоставляется отчисленному и (или) его родителям (законным представителям) по первому требованию.</w:t>
      </w:r>
    </w:p>
    <w:p w:rsidR="00661C15" w:rsidRPr="006061B3" w:rsidRDefault="003937EA">
      <w:pPr>
        <w:pStyle w:val="20"/>
        <w:numPr>
          <w:ilvl w:val="0"/>
          <w:numId w:val="8"/>
        </w:numPr>
        <w:shd w:val="clear" w:color="auto" w:fill="auto"/>
        <w:tabs>
          <w:tab w:val="left" w:pos="1400"/>
        </w:tabs>
        <w:spacing w:after="333"/>
        <w:ind w:firstLine="740"/>
        <w:jc w:val="both"/>
        <w:rPr>
          <w:sz w:val="24"/>
          <w:szCs w:val="24"/>
        </w:rPr>
      </w:pPr>
      <w:r w:rsidRPr="006061B3">
        <w:rPr>
          <w:sz w:val="24"/>
          <w:szCs w:val="24"/>
        </w:rPr>
        <w:t>Восстановление в Учреждение для прохождения спортивной подготовки за счет средств бюджета производится в порядке, установленном правилами приема в Учреждение.</w:t>
      </w:r>
    </w:p>
    <w:p w:rsidR="00661C15" w:rsidRPr="006061B3" w:rsidRDefault="003937E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216"/>
        </w:tabs>
        <w:spacing w:before="0" w:after="244" w:line="280" w:lineRule="exact"/>
        <w:ind w:left="2880"/>
        <w:rPr>
          <w:sz w:val="24"/>
          <w:szCs w:val="24"/>
        </w:rPr>
      </w:pPr>
      <w:bookmarkStart w:id="7" w:name="bookmark7"/>
      <w:r w:rsidRPr="006061B3">
        <w:rPr>
          <w:sz w:val="24"/>
          <w:szCs w:val="24"/>
        </w:rPr>
        <w:t>Заключительные положения</w:t>
      </w:r>
      <w:bookmarkEnd w:id="7"/>
    </w:p>
    <w:p w:rsidR="00254762" w:rsidRPr="002B02E1" w:rsidRDefault="003937EA" w:rsidP="00254762">
      <w:pPr>
        <w:pStyle w:val="20"/>
        <w:numPr>
          <w:ilvl w:val="1"/>
          <w:numId w:val="1"/>
        </w:numPr>
        <w:shd w:val="clear" w:color="auto" w:fill="auto"/>
        <w:tabs>
          <w:tab w:val="left" w:pos="1400"/>
        </w:tabs>
        <w:spacing w:after="0"/>
        <w:ind w:firstLine="740"/>
        <w:jc w:val="both"/>
        <w:rPr>
          <w:sz w:val="24"/>
          <w:szCs w:val="24"/>
        </w:rPr>
      </w:pPr>
      <w:r w:rsidRPr="002B02E1">
        <w:rPr>
          <w:sz w:val="24"/>
          <w:szCs w:val="24"/>
        </w:rPr>
        <w:t>Поступающий (законный представитель несовершеннолетнего поступающего) вправе сообщить о нарушении настоящего Положения в Учреждение по телефонам, почтовому адресу, адресам электронной почты в установленном законодательством Российской Федерации порядке.</w:t>
      </w:r>
    </w:p>
    <w:p w:rsidR="00254762" w:rsidRPr="006061B3" w:rsidRDefault="00254762">
      <w:pPr>
        <w:rPr>
          <w:rFonts w:ascii="Times New Roman" w:eastAsia="Times New Roman" w:hAnsi="Times New Roman" w:cs="Times New Roman"/>
        </w:rPr>
      </w:pPr>
      <w:r w:rsidRPr="006061B3">
        <w:rPr>
          <w:rFonts w:ascii="Times New Roman" w:eastAsia="Times New Roman" w:hAnsi="Times New Roman" w:cs="Times New Roman"/>
        </w:rPr>
        <w:br w:type="page"/>
      </w:r>
    </w:p>
    <w:p w:rsidR="00661AAD" w:rsidRPr="006061B3" w:rsidRDefault="003937EA" w:rsidP="00254762">
      <w:pPr>
        <w:pStyle w:val="a4"/>
        <w:jc w:val="right"/>
        <w:rPr>
          <w:rStyle w:val="23"/>
          <w:rFonts w:eastAsia="Arial Unicode MS"/>
          <w:b/>
          <w:sz w:val="24"/>
          <w:szCs w:val="24"/>
        </w:rPr>
      </w:pPr>
      <w:r w:rsidRPr="006061B3">
        <w:rPr>
          <w:rStyle w:val="23"/>
          <w:rFonts w:eastAsia="Arial Unicode MS"/>
          <w:b/>
          <w:sz w:val="24"/>
          <w:szCs w:val="24"/>
        </w:rPr>
        <w:lastRenderedPageBreak/>
        <w:t xml:space="preserve">Приложение </w:t>
      </w:r>
      <w:r w:rsidR="00254762" w:rsidRPr="006061B3">
        <w:rPr>
          <w:rStyle w:val="23"/>
          <w:rFonts w:eastAsia="Arial Unicode MS"/>
          <w:b/>
          <w:sz w:val="24"/>
          <w:szCs w:val="24"/>
        </w:rPr>
        <w:t>№</w:t>
      </w:r>
      <w:r w:rsidRPr="006061B3">
        <w:rPr>
          <w:rStyle w:val="23"/>
          <w:rFonts w:eastAsia="Arial Unicode MS"/>
          <w:b/>
          <w:sz w:val="24"/>
          <w:szCs w:val="24"/>
        </w:rPr>
        <w:t xml:space="preserve"> 1</w:t>
      </w:r>
    </w:p>
    <w:p w:rsidR="00661C15" w:rsidRPr="006061B3" w:rsidRDefault="003937EA" w:rsidP="00661AAD">
      <w:pPr>
        <w:pStyle w:val="a4"/>
        <w:jc w:val="center"/>
        <w:rPr>
          <w:rFonts w:ascii="Times New Roman" w:hAnsi="Times New Roman" w:cs="Times New Roman"/>
        </w:rPr>
      </w:pPr>
      <w:r w:rsidRPr="006061B3">
        <w:rPr>
          <w:rFonts w:ascii="Times New Roman" w:hAnsi="Times New Roman" w:cs="Times New Roman"/>
        </w:rPr>
        <w:t xml:space="preserve"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</w:t>
      </w:r>
      <w:r w:rsidR="00254762" w:rsidRPr="006061B3">
        <w:rPr>
          <w:rFonts w:ascii="Times New Roman" w:hAnsi="Times New Roman" w:cs="Times New Roman"/>
        </w:rPr>
        <w:t>б</w:t>
      </w:r>
      <w:r w:rsidR="00661AAD" w:rsidRPr="006061B3">
        <w:rPr>
          <w:rFonts w:ascii="Times New Roman" w:hAnsi="Times New Roman" w:cs="Times New Roman"/>
        </w:rPr>
        <w:t>окс</w:t>
      </w:r>
      <w:r w:rsidRPr="006061B3">
        <w:rPr>
          <w:rFonts w:ascii="Times New Roman" w:hAnsi="Times New Roman" w:cs="Times New Roman"/>
        </w:rPr>
        <w:t>.</w:t>
      </w:r>
    </w:p>
    <w:p w:rsidR="00661AAD" w:rsidRPr="006061B3" w:rsidRDefault="00661AAD" w:rsidP="00661AAD">
      <w:pPr>
        <w:pStyle w:val="a4"/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2837"/>
        <w:gridCol w:w="1982"/>
        <w:gridCol w:w="2702"/>
      </w:tblGrid>
      <w:tr w:rsidR="00661C15" w:rsidRPr="006061B3">
        <w:trPr>
          <w:trHeight w:hRule="exact" w:val="111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C15" w:rsidRPr="006061B3" w:rsidRDefault="003937EA" w:rsidP="00661AAD">
            <w:pPr>
              <w:pStyle w:val="20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6061B3">
              <w:rPr>
                <w:rStyle w:val="2115pt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C15" w:rsidRPr="006061B3" w:rsidRDefault="003937EA" w:rsidP="00661AAD">
            <w:pPr>
              <w:pStyle w:val="20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6061B3">
              <w:rPr>
                <w:rStyle w:val="2115pt"/>
                <w:sz w:val="24"/>
                <w:szCs w:val="24"/>
              </w:rPr>
              <w:t>Продолжительность этапов (в годах)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C15" w:rsidRPr="006061B3" w:rsidRDefault="003937EA" w:rsidP="00661AAD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6061B3">
              <w:rPr>
                <w:rStyle w:val="2115pt"/>
                <w:sz w:val="24"/>
                <w:szCs w:val="24"/>
              </w:rPr>
              <w:t>Минимальный возраст для зачисления в группы (лет)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C15" w:rsidRPr="006061B3" w:rsidRDefault="0070368F" w:rsidP="0070368F">
            <w:pPr>
              <w:pStyle w:val="20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6061B3">
              <w:rPr>
                <w:rStyle w:val="2115pt"/>
                <w:sz w:val="24"/>
                <w:szCs w:val="24"/>
              </w:rPr>
              <w:t>Максимальная н</w:t>
            </w:r>
            <w:r w:rsidR="003937EA" w:rsidRPr="006061B3">
              <w:rPr>
                <w:rStyle w:val="2115pt"/>
                <w:sz w:val="24"/>
                <w:szCs w:val="24"/>
              </w:rPr>
              <w:t>аполняемость групп (человек)</w:t>
            </w:r>
          </w:p>
        </w:tc>
      </w:tr>
      <w:tr w:rsidR="00661C15" w:rsidRPr="006061B3">
        <w:trPr>
          <w:trHeight w:hRule="exact" w:val="56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C15" w:rsidRPr="006061B3" w:rsidRDefault="003937EA" w:rsidP="0070368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C15" w:rsidRPr="006061B3" w:rsidRDefault="003937EA" w:rsidP="0070368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t>3года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C15" w:rsidRPr="006061B3" w:rsidRDefault="0070368F" w:rsidP="0070368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t>10</w:t>
            </w:r>
            <w:r w:rsidR="003937EA" w:rsidRPr="006061B3">
              <w:rPr>
                <w:rStyle w:val="2115pt"/>
                <w:rFonts w:eastAsia="Arial Unicode MS"/>
                <w:sz w:val="24"/>
                <w:szCs w:val="24"/>
              </w:rPr>
              <w:t>лет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C15" w:rsidRPr="006061B3" w:rsidRDefault="003937EA" w:rsidP="0070368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t>2</w:t>
            </w:r>
            <w:r w:rsidR="0070368F" w:rsidRPr="006061B3">
              <w:rPr>
                <w:rStyle w:val="2115pt"/>
                <w:rFonts w:eastAsia="Arial Unicode MS"/>
                <w:sz w:val="24"/>
                <w:szCs w:val="24"/>
              </w:rPr>
              <w:t>4</w:t>
            </w:r>
          </w:p>
        </w:tc>
      </w:tr>
      <w:tr w:rsidR="0070368F" w:rsidRPr="006061B3" w:rsidTr="00254762">
        <w:trPr>
          <w:trHeight w:hRule="exact" w:val="867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368F" w:rsidRPr="006061B3" w:rsidRDefault="0070368F" w:rsidP="0070368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368F" w:rsidRPr="006061B3" w:rsidRDefault="0070368F" w:rsidP="0070368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t>5 лет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368F" w:rsidRPr="006061B3" w:rsidRDefault="0070368F" w:rsidP="0070368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t>12 лет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68F" w:rsidRPr="006061B3" w:rsidRDefault="0070368F" w:rsidP="0070368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Fonts w:ascii="Times New Roman" w:hAnsi="Times New Roman" w:cs="Times New Roman"/>
              </w:rPr>
              <w:t>20</w:t>
            </w:r>
          </w:p>
        </w:tc>
      </w:tr>
      <w:tr w:rsidR="0070368F" w:rsidRPr="006061B3" w:rsidTr="00254762">
        <w:trPr>
          <w:trHeight w:hRule="exact" w:val="1114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368F" w:rsidRPr="006061B3" w:rsidRDefault="0070368F" w:rsidP="0070368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368F" w:rsidRPr="006061B3" w:rsidRDefault="0070368F" w:rsidP="0070368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t>Не ограничено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368F" w:rsidRPr="006061B3" w:rsidRDefault="00254762" w:rsidP="0070368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t>15 лет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68F" w:rsidRPr="006061B3" w:rsidRDefault="0070368F" w:rsidP="0070368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Fonts w:ascii="Times New Roman" w:hAnsi="Times New Roman" w:cs="Times New Roman"/>
              </w:rPr>
              <w:t>8</w:t>
            </w:r>
          </w:p>
        </w:tc>
      </w:tr>
      <w:tr w:rsidR="00254762" w:rsidRPr="006061B3" w:rsidTr="00254762">
        <w:trPr>
          <w:trHeight w:hRule="exact" w:val="441"/>
          <w:jc w:val="center"/>
        </w:trPr>
        <w:tc>
          <w:tcPr>
            <w:tcW w:w="22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Style w:val="2115pt"/>
                <w:rFonts w:eastAsia="Arial Unicode MS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70368F">
            <w:pPr>
              <w:pStyle w:val="a4"/>
              <w:jc w:val="center"/>
              <w:rPr>
                <w:rStyle w:val="2115pt"/>
                <w:rFonts w:eastAsia="Arial Unicode MS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70368F">
            <w:pPr>
              <w:pStyle w:val="a4"/>
              <w:jc w:val="center"/>
              <w:rPr>
                <w:rStyle w:val="2115pt"/>
                <w:rFonts w:eastAsia="Arial Unicode MS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70368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4762" w:rsidRPr="006061B3" w:rsidRDefault="00254762" w:rsidP="00254762">
      <w:pPr>
        <w:pStyle w:val="a4"/>
        <w:jc w:val="center"/>
        <w:rPr>
          <w:rFonts w:ascii="Times New Roman" w:hAnsi="Times New Roman" w:cs="Times New Roman"/>
        </w:rPr>
      </w:pPr>
    </w:p>
    <w:p w:rsidR="00254762" w:rsidRPr="006061B3" w:rsidRDefault="00254762" w:rsidP="00254762">
      <w:pPr>
        <w:pStyle w:val="a4"/>
        <w:jc w:val="center"/>
        <w:rPr>
          <w:rFonts w:ascii="Times New Roman" w:hAnsi="Times New Roman" w:cs="Times New Roman"/>
        </w:rPr>
      </w:pPr>
      <w:r w:rsidRPr="006061B3">
        <w:rPr>
          <w:rFonts w:ascii="Times New Roman" w:hAnsi="Times New Roman" w:cs="Times New Roman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велоспорт.</w:t>
      </w:r>
    </w:p>
    <w:p w:rsidR="00254762" w:rsidRPr="006061B3" w:rsidRDefault="00254762" w:rsidP="00254762">
      <w:pPr>
        <w:pStyle w:val="a4"/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2837"/>
        <w:gridCol w:w="1982"/>
        <w:gridCol w:w="2702"/>
      </w:tblGrid>
      <w:tr w:rsidR="00254762" w:rsidRPr="006061B3" w:rsidTr="0045138C">
        <w:trPr>
          <w:trHeight w:hRule="exact" w:val="111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20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6061B3">
              <w:rPr>
                <w:rStyle w:val="2115pt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20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6061B3">
              <w:rPr>
                <w:rStyle w:val="2115pt"/>
                <w:sz w:val="24"/>
                <w:szCs w:val="24"/>
              </w:rPr>
              <w:t>Продолжительность этапов (в годах)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62" w:rsidRPr="006061B3" w:rsidRDefault="00254762" w:rsidP="0045138C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6061B3">
              <w:rPr>
                <w:rStyle w:val="2115pt"/>
                <w:sz w:val="24"/>
                <w:szCs w:val="24"/>
              </w:rPr>
              <w:t>Минимальный возраст для зачисления в группы (лет)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20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6061B3">
              <w:rPr>
                <w:rStyle w:val="2115pt"/>
                <w:sz w:val="24"/>
                <w:szCs w:val="24"/>
              </w:rPr>
              <w:t>Максимальная наполняемость групп (человек)</w:t>
            </w:r>
          </w:p>
        </w:tc>
      </w:tr>
      <w:tr w:rsidR="00254762" w:rsidRPr="006061B3" w:rsidTr="0045138C">
        <w:trPr>
          <w:trHeight w:hRule="exact" w:val="56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t>3года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551CAE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4F025F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Fonts w:ascii="Times New Roman" w:hAnsi="Times New Roman" w:cs="Times New Roman"/>
              </w:rPr>
              <w:t>20</w:t>
            </w:r>
          </w:p>
        </w:tc>
      </w:tr>
      <w:tr w:rsidR="00254762" w:rsidRPr="006061B3" w:rsidTr="0045138C">
        <w:trPr>
          <w:trHeight w:hRule="exact" w:val="867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t>5 лет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762" w:rsidRPr="006061B3" w:rsidRDefault="00551CAE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4F025F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Fonts w:ascii="Times New Roman" w:hAnsi="Times New Roman" w:cs="Times New Roman"/>
              </w:rPr>
              <w:t>16</w:t>
            </w:r>
          </w:p>
        </w:tc>
      </w:tr>
      <w:tr w:rsidR="00254762" w:rsidRPr="006061B3" w:rsidTr="0045138C">
        <w:trPr>
          <w:trHeight w:hRule="exact" w:val="1114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t>Не ограничено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762" w:rsidRPr="006061B3" w:rsidRDefault="00551CAE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Fonts w:ascii="Times New Roman" w:hAnsi="Times New Roman" w:cs="Times New Roman"/>
              </w:rPr>
              <w:t>8</w:t>
            </w:r>
          </w:p>
        </w:tc>
      </w:tr>
      <w:tr w:rsidR="00254762" w:rsidRPr="006061B3" w:rsidTr="0045138C">
        <w:trPr>
          <w:trHeight w:hRule="exact" w:val="441"/>
          <w:jc w:val="center"/>
        </w:trPr>
        <w:tc>
          <w:tcPr>
            <w:tcW w:w="22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Style w:val="2115pt"/>
                <w:rFonts w:eastAsia="Arial Unicode MS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Style w:val="2115pt"/>
                <w:rFonts w:eastAsia="Arial Unicode MS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Style w:val="2115pt"/>
                <w:rFonts w:eastAsia="Arial Unicode MS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4762" w:rsidRPr="006061B3" w:rsidRDefault="00254762" w:rsidP="00254762">
      <w:pPr>
        <w:pStyle w:val="a4"/>
        <w:jc w:val="center"/>
        <w:rPr>
          <w:rFonts w:ascii="Times New Roman" w:hAnsi="Times New Roman" w:cs="Times New Roman"/>
        </w:rPr>
      </w:pPr>
    </w:p>
    <w:p w:rsidR="00254762" w:rsidRPr="006061B3" w:rsidRDefault="00254762" w:rsidP="00254762">
      <w:pPr>
        <w:pStyle w:val="a4"/>
        <w:jc w:val="center"/>
        <w:rPr>
          <w:rFonts w:ascii="Times New Roman" w:hAnsi="Times New Roman" w:cs="Times New Roman"/>
        </w:rPr>
      </w:pPr>
      <w:r w:rsidRPr="006061B3">
        <w:rPr>
          <w:rFonts w:ascii="Times New Roman" w:hAnsi="Times New Roman" w:cs="Times New Roman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волейбол.</w:t>
      </w:r>
    </w:p>
    <w:p w:rsidR="00254762" w:rsidRPr="006061B3" w:rsidRDefault="00254762" w:rsidP="00254762">
      <w:pPr>
        <w:pStyle w:val="a4"/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2837"/>
        <w:gridCol w:w="1982"/>
        <w:gridCol w:w="2702"/>
      </w:tblGrid>
      <w:tr w:rsidR="00254762" w:rsidRPr="006061B3" w:rsidTr="0045138C">
        <w:trPr>
          <w:trHeight w:hRule="exact" w:val="111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20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6061B3">
              <w:rPr>
                <w:rStyle w:val="2115pt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20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6061B3">
              <w:rPr>
                <w:rStyle w:val="2115pt"/>
                <w:sz w:val="24"/>
                <w:szCs w:val="24"/>
              </w:rPr>
              <w:t>Продолжительность этапов (в годах)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62" w:rsidRPr="006061B3" w:rsidRDefault="00254762" w:rsidP="0045138C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6061B3">
              <w:rPr>
                <w:rStyle w:val="2115pt"/>
                <w:sz w:val="24"/>
                <w:szCs w:val="24"/>
              </w:rPr>
              <w:t>Минимальный возраст для зачисления в группы (лет)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20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6061B3">
              <w:rPr>
                <w:rStyle w:val="2115pt"/>
                <w:sz w:val="24"/>
                <w:szCs w:val="24"/>
              </w:rPr>
              <w:t>Максимальная наполняемость групп (человек)</w:t>
            </w:r>
          </w:p>
        </w:tc>
      </w:tr>
      <w:tr w:rsidR="00254762" w:rsidRPr="006061B3" w:rsidTr="0045138C">
        <w:trPr>
          <w:trHeight w:hRule="exact" w:val="56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t>3года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A31010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4F025F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Fonts w:ascii="Times New Roman" w:hAnsi="Times New Roman" w:cs="Times New Roman"/>
              </w:rPr>
              <w:t>28</w:t>
            </w:r>
          </w:p>
        </w:tc>
      </w:tr>
      <w:tr w:rsidR="00254762" w:rsidRPr="006061B3" w:rsidTr="0045138C">
        <w:trPr>
          <w:trHeight w:hRule="exact" w:val="867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t>5 лет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762" w:rsidRPr="006061B3" w:rsidRDefault="00A31010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4F025F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Fonts w:ascii="Times New Roman" w:hAnsi="Times New Roman" w:cs="Times New Roman"/>
              </w:rPr>
              <w:t>24</w:t>
            </w:r>
          </w:p>
        </w:tc>
      </w:tr>
      <w:tr w:rsidR="00254762" w:rsidRPr="006061B3" w:rsidTr="0045138C">
        <w:trPr>
          <w:trHeight w:hRule="exact" w:val="1114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t>Не ограничено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762" w:rsidRPr="006061B3" w:rsidRDefault="00A31010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Fonts w:ascii="Times New Roman" w:hAnsi="Times New Roman" w:cs="Times New Roman"/>
              </w:rPr>
              <w:t>12</w:t>
            </w:r>
          </w:p>
        </w:tc>
      </w:tr>
      <w:tr w:rsidR="00254762" w:rsidRPr="006061B3" w:rsidTr="0045138C">
        <w:trPr>
          <w:trHeight w:hRule="exact" w:val="441"/>
          <w:jc w:val="center"/>
        </w:trPr>
        <w:tc>
          <w:tcPr>
            <w:tcW w:w="22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Style w:val="2115pt"/>
                <w:rFonts w:eastAsia="Arial Unicode MS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Style w:val="2115pt"/>
                <w:rFonts w:eastAsia="Arial Unicode MS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Style w:val="2115pt"/>
                <w:rFonts w:eastAsia="Arial Unicode MS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4762" w:rsidRPr="006061B3" w:rsidRDefault="00254762" w:rsidP="00254762">
      <w:pPr>
        <w:pStyle w:val="a4"/>
        <w:jc w:val="center"/>
        <w:rPr>
          <w:rFonts w:ascii="Times New Roman" w:hAnsi="Times New Roman" w:cs="Times New Roman"/>
        </w:rPr>
      </w:pPr>
    </w:p>
    <w:p w:rsidR="00254762" w:rsidRPr="006061B3" w:rsidRDefault="00254762" w:rsidP="00254762">
      <w:pPr>
        <w:pStyle w:val="a4"/>
        <w:jc w:val="center"/>
        <w:rPr>
          <w:rFonts w:ascii="Times New Roman" w:hAnsi="Times New Roman" w:cs="Times New Roman"/>
        </w:rPr>
      </w:pPr>
      <w:r w:rsidRPr="006061B3">
        <w:rPr>
          <w:rFonts w:ascii="Times New Roman" w:hAnsi="Times New Roman" w:cs="Times New Roman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греко-римская борьба.</w:t>
      </w:r>
    </w:p>
    <w:p w:rsidR="00254762" w:rsidRPr="006061B3" w:rsidRDefault="00254762" w:rsidP="00254762">
      <w:pPr>
        <w:pStyle w:val="a4"/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2837"/>
        <w:gridCol w:w="1982"/>
        <w:gridCol w:w="2702"/>
      </w:tblGrid>
      <w:tr w:rsidR="00254762" w:rsidRPr="006061B3" w:rsidTr="0045138C">
        <w:trPr>
          <w:trHeight w:hRule="exact" w:val="111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20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6061B3">
              <w:rPr>
                <w:rStyle w:val="2115pt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20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6061B3">
              <w:rPr>
                <w:rStyle w:val="2115pt"/>
                <w:sz w:val="24"/>
                <w:szCs w:val="24"/>
              </w:rPr>
              <w:t>Продолжительность этапов (в годах)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62" w:rsidRPr="006061B3" w:rsidRDefault="00254762" w:rsidP="0045138C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6061B3">
              <w:rPr>
                <w:rStyle w:val="2115pt"/>
                <w:sz w:val="24"/>
                <w:szCs w:val="24"/>
              </w:rPr>
              <w:t>Минимальный возраст для зачисления в группы (лет)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20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6061B3">
              <w:rPr>
                <w:rStyle w:val="2115pt"/>
                <w:sz w:val="24"/>
                <w:szCs w:val="24"/>
              </w:rPr>
              <w:t>Максимальная наполняемость групп (человек)</w:t>
            </w:r>
          </w:p>
        </w:tc>
      </w:tr>
      <w:tr w:rsidR="00254762" w:rsidRPr="006061B3" w:rsidTr="0045138C">
        <w:trPr>
          <w:trHeight w:hRule="exact" w:val="56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t>3года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A31010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4F025F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Fonts w:ascii="Times New Roman" w:hAnsi="Times New Roman" w:cs="Times New Roman"/>
              </w:rPr>
              <w:t>24</w:t>
            </w:r>
          </w:p>
        </w:tc>
      </w:tr>
      <w:tr w:rsidR="00254762" w:rsidRPr="006061B3" w:rsidTr="0045138C">
        <w:trPr>
          <w:trHeight w:hRule="exact" w:val="867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t>5 лет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762" w:rsidRPr="006061B3" w:rsidRDefault="00A31010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4F025F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Fonts w:ascii="Times New Roman" w:hAnsi="Times New Roman" w:cs="Times New Roman"/>
              </w:rPr>
              <w:t>20</w:t>
            </w:r>
          </w:p>
        </w:tc>
      </w:tr>
      <w:tr w:rsidR="00254762" w:rsidRPr="006061B3" w:rsidTr="0045138C">
        <w:trPr>
          <w:trHeight w:hRule="exact" w:val="1114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t>Не ограничено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762" w:rsidRPr="006061B3" w:rsidRDefault="00A31010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Fonts w:ascii="Times New Roman" w:hAnsi="Times New Roman" w:cs="Times New Roman"/>
              </w:rPr>
              <w:t>8</w:t>
            </w:r>
          </w:p>
        </w:tc>
      </w:tr>
      <w:tr w:rsidR="00254762" w:rsidRPr="006061B3" w:rsidTr="0045138C">
        <w:trPr>
          <w:trHeight w:hRule="exact" w:val="441"/>
          <w:jc w:val="center"/>
        </w:trPr>
        <w:tc>
          <w:tcPr>
            <w:tcW w:w="22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Style w:val="2115pt"/>
                <w:rFonts w:eastAsia="Arial Unicode MS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Style w:val="2115pt"/>
                <w:rFonts w:eastAsia="Arial Unicode MS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Style w:val="2115pt"/>
                <w:rFonts w:eastAsia="Arial Unicode MS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4762" w:rsidRPr="006061B3" w:rsidRDefault="00254762" w:rsidP="00254762">
      <w:pPr>
        <w:pStyle w:val="a4"/>
        <w:jc w:val="center"/>
        <w:rPr>
          <w:rFonts w:ascii="Times New Roman" w:hAnsi="Times New Roman" w:cs="Times New Roman"/>
        </w:rPr>
      </w:pPr>
    </w:p>
    <w:p w:rsidR="00254762" w:rsidRPr="006061B3" w:rsidRDefault="00254762" w:rsidP="00254762">
      <w:pPr>
        <w:pStyle w:val="a4"/>
        <w:jc w:val="center"/>
        <w:rPr>
          <w:rFonts w:ascii="Times New Roman" w:hAnsi="Times New Roman" w:cs="Times New Roman"/>
        </w:rPr>
      </w:pPr>
      <w:r w:rsidRPr="006061B3">
        <w:rPr>
          <w:rFonts w:ascii="Times New Roman" w:hAnsi="Times New Roman" w:cs="Times New Roman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легкая атлетика</w:t>
      </w:r>
    </w:p>
    <w:p w:rsidR="00254762" w:rsidRPr="006061B3" w:rsidRDefault="00254762" w:rsidP="00254762">
      <w:pPr>
        <w:pStyle w:val="a4"/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2837"/>
        <w:gridCol w:w="1982"/>
        <w:gridCol w:w="2702"/>
      </w:tblGrid>
      <w:tr w:rsidR="00254762" w:rsidRPr="006061B3" w:rsidTr="0045138C">
        <w:trPr>
          <w:trHeight w:hRule="exact" w:val="111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20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6061B3">
              <w:rPr>
                <w:rStyle w:val="2115pt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20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6061B3">
              <w:rPr>
                <w:rStyle w:val="2115pt"/>
                <w:sz w:val="24"/>
                <w:szCs w:val="24"/>
              </w:rPr>
              <w:t>Продолжительность этапов (в годах)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62" w:rsidRPr="006061B3" w:rsidRDefault="00254762" w:rsidP="0045138C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6061B3">
              <w:rPr>
                <w:rStyle w:val="2115pt"/>
                <w:sz w:val="24"/>
                <w:szCs w:val="24"/>
              </w:rPr>
              <w:t>Минимальный возраст для зачисления в группы (лет)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20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6061B3">
              <w:rPr>
                <w:rStyle w:val="2115pt"/>
                <w:sz w:val="24"/>
                <w:szCs w:val="24"/>
              </w:rPr>
              <w:t>Максимальная наполняемость групп (человек)</w:t>
            </w:r>
          </w:p>
        </w:tc>
      </w:tr>
      <w:tr w:rsidR="00254762" w:rsidRPr="006061B3" w:rsidTr="0045138C">
        <w:trPr>
          <w:trHeight w:hRule="exact" w:val="56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t>3года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51581A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4F025F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Fonts w:ascii="Times New Roman" w:hAnsi="Times New Roman" w:cs="Times New Roman"/>
              </w:rPr>
              <w:t>22</w:t>
            </w:r>
          </w:p>
        </w:tc>
      </w:tr>
      <w:tr w:rsidR="00254762" w:rsidRPr="006061B3" w:rsidTr="0045138C">
        <w:trPr>
          <w:trHeight w:hRule="exact" w:val="867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t>5 лет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762" w:rsidRPr="006061B3" w:rsidRDefault="0051581A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4F025F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Fonts w:ascii="Times New Roman" w:hAnsi="Times New Roman" w:cs="Times New Roman"/>
              </w:rPr>
              <w:t>16</w:t>
            </w:r>
          </w:p>
        </w:tc>
      </w:tr>
      <w:tr w:rsidR="00254762" w:rsidRPr="006061B3" w:rsidTr="0045138C">
        <w:trPr>
          <w:trHeight w:hRule="exact" w:val="1114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t>Не ограничено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762" w:rsidRPr="006061B3" w:rsidRDefault="0051581A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Fonts w:ascii="Times New Roman" w:hAnsi="Times New Roman" w:cs="Times New Roman"/>
              </w:rPr>
              <w:t>4</w:t>
            </w:r>
          </w:p>
        </w:tc>
      </w:tr>
      <w:tr w:rsidR="00254762" w:rsidRPr="006061B3" w:rsidTr="0045138C">
        <w:trPr>
          <w:trHeight w:hRule="exact" w:val="441"/>
          <w:jc w:val="center"/>
        </w:trPr>
        <w:tc>
          <w:tcPr>
            <w:tcW w:w="22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Style w:val="2115pt"/>
                <w:rFonts w:eastAsia="Arial Unicode MS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Style w:val="2115pt"/>
                <w:rFonts w:eastAsia="Arial Unicode MS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Style w:val="2115pt"/>
                <w:rFonts w:eastAsia="Arial Unicode MS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4762" w:rsidRPr="006061B3" w:rsidRDefault="00254762" w:rsidP="00254762">
      <w:pPr>
        <w:pStyle w:val="a4"/>
        <w:jc w:val="center"/>
        <w:rPr>
          <w:rFonts w:ascii="Times New Roman" w:hAnsi="Times New Roman" w:cs="Times New Roman"/>
        </w:rPr>
      </w:pPr>
    </w:p>
    <w:p w:rsidR="00254762" w:rsidRPr="006061B3" w:rsidRDefault="00254762" w:rsidP="00254762">
      <w:pPr>
        <w:pStyle w:val="a4"/>
        <w:jc w:val="center"/>
        <w:rPr>
          <w:rFonts w:ascii="Times New Roman" w:hAnsi="Times New Roman" w:cs="Times New Roman"/>
        </w:rPr>
      </w:pPr>
    </w:p>
    <w:p w:rsidR="00254762" w:rsidRPr="006061B3" w:rsidRDefault="00254762" w:rsidP="00254762">
      <w:pPr>
        <w:pStyle w:val="a4"/>
        <w:jc w:val="center"/>
        <w:rPr>
          <w:rFonts w:ascii="Times New Roman" w:hAnsi="Times New Roman" w:cs="Times New Roman"/>
        </w:rPr>
      </w:pPr>
    </w:p>
    <w:p w:rsidR="00254762" w:rsidRPr="006061B3" w:rsidRDefault="00254762" w:rsidP="00254762">
      <w:pPr>
        <w:pStyle w:val="a4"/>
        <w:jc w:val="center"/>
        <w:rPr>
          <w:rFonts w:ascii="Times New Roman" w:hAnsi="Times New Roman" w:cs="Times New Roman"/>
        </w:rPr>
      </w:pPr>
      <w:r w:rsidRPr="006061B3">
        <w:rPr>
          <w:rFonts w:ascii="Times New Roman" w:hAnsi="Times New Roman" w:cs="Times New Roman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лыжные гонки.</w:t>
      </w:r>
    </w:p>
    <w:p w:rsidR="00254762" w:rsidRPr="006061B3" w:rsidRDefault="00254762" w:rsidP="00254762">
      <w:pPr>
        <w:pStyle w:val="a4"/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2837"/>
        <w:gridCol w:w="1982"/>
        <w:gridCol w:w="2702"/>
      </w:tblGrid>
      <w:tr w:rsidR="00254762" w:rsidRPr="006061B3" w:rsidTr="0045138C">
        <w:trPr>
          <w:trHeight w:hRule="exact" w:val="111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20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6061B3">
              <w:rPr>
                <w:rStyle w:val="2115pt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20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6061B3">
              <w:rPr>
                <w:rStyle w:val="2115pt"/>
                <w:sz w:val="24"/>
                <w:szCs w:val="24"/>
              </w:rPr>
              <w:t>Продолжительность этапов (в годах)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62" w:rsidRPr="006061B3" w:rsidRDefault="00254762" w:rsidP="0045138C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6061B3">
              <w:rPr>
                <w:rStyle w:val="2115pt"/>
                <w:sz w:val="24"/>
                <w:szCs w:val="24"/>
              </w:rPr>
              <w:t>Минимальный возраст для зачисления в группы (лет)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20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6061B3">
              <w:rPr>
                <w:rStyle w:val="2115pt"/>
                <w:sz w:val="24"/>
                <w:szCs w:val="24"/>
              </w:rPr>
              <w:t>Максимальная наполняемость групп (человек)</w:t>
            </w:r>
          </w:p>
        </w:tc>
      </w:tr>
      <w:tr w:rsidR="00254762" w:rsidRPr="006061B3" w:rsidTr="0045138C">
        <w:trPr>
          <w:trHeight w:hRule="exact" w:val="56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t>3года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4F025F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4F025F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Fonts w:ascii="Times New Roman" w:hAnsi="Times New Roman" w:cs="Times New Roman"/>
              </w:rPr>
              <w:t>24</w:t>
            </w:r>
          </w:p>
        </w:tc>
      </w:tr>
      <w:tr w:rsidR="00254762" w:rsidRPr="006061B3" w:rsidTr="0045138C">
        <w:trPr>
          <w:trHeight w:hRule="exact" w:val="867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t>5 лет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762" w:rsidRPr="006061B3" w:rsidRDefault="004F025F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4F025F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Fonts w:ascii="Times New Roman" w:hAnsi="Times New Roman" w:cs="Times New Roman"/>
              </w:rPr>
              <w:t>20</w:t>
            </w:r>
          </w:p>
        </w:tc>
      </w:tr>
      <w:tr w:rsidR="00254762" w:rsidRPr="006061B3" w:rsidTr="0045138C">
        <w:trPr>
          <w:trHeight w:hRule="exact" w:val="1114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lastRenderedPageBreak/>
              <w:t>Этап совершенствования спортивного мастерства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t>Не ограничено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762" w:rsidRPr="006061B3" w:rsidRDefault="004F025F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Fonts w:ascii="Times New Roman" w:hAnsi="Times New Roman" w:cs="Times New Roman"/>
              </w:rPr>
              <w:t>8</w:t>
            </w:r>
          </w:p>
        </w:tc>
      </w:tr>
      <w:tr w:rsidR="00254762" w:rsidRPr="006061B3" w:rsidTr="0045138C">
        <w:trPr>
          <w:trHeight w:hRule="exact" w:val="441"/>
          <w:jc w:val="center"/>
        </w:trPr>
        <w:tc>
          <w:tcPr>
            <w:tcW w:w="22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Style w:val="2115pt"/>
                <w:rFonts w:eastAsia="Arial Unicode MS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Style w:val="2115pt"/>
                <w:rFonts w:eastAsia="Arial Unicode MS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Style w:val="2115pt"/>
                <w:rFonts w:eastAsia="Arial Unicode MS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4762" w:rsidRPr="006061B3" w:rsidRDefault="00254762" w:rsidP="00254762">
      <w:pPr>
        <w:pStyle w:val="a4"/>
        <w:jc w:val="center"/>
        <w:rPr>
          <w:rFonts w:ascii="Times New Roman" w:hAnsi="Times New Roman" w:cs="Times New Roman"/>
        </w:rPr>
      </w:pPr>
    </w:p>
    <w:p w:rsidR="00254762" w:rsidRPr="006061B3" w:rsidRDefault="00254762" w:rsidP="00254762">
      <w:pPr>
        <w:pStyle w:val="a4"/>
        <w:jc w:val="center"/>
        <w:rPr>
          <w:rFonts w:ascii="Times New Roman" w:hAnsi="Times New Roman" w:cs="Times New Roman"/>
        </w:rPr>
      </w:pPr>
      <w:r w:rsidRPr="006061B3">
        <w:rPr>
          <w:rFonts w:ascii="Times New Roman" w:hAnsi="Times New Roman" w:cs="Times New Roman"/>
        </w:rPr>
        <w:t xml:space="preserve"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</w:t>
      </w:r>
      <w:proofErr w:type="spellStart"/>
      <w:r w:rsidRPr="006061B3">
        <w:rPr>
          <w:rFonts w:ascii="Times New Roman" w:hAnsi="Times New Roman" w:cs="Times New Roman"/>
        </w:rPr>
        <w:t>армспорт</w:t>
      </w:r>
      <w:proofErr w:type="spellEnd"/>
      <w:r w:rsidRPr="006061B3">
        <w:rPr>
          <w:rFonts w:ascii="Times New Roman" w:hAnsi="Times New Roman" w:cs="Times New Roman"/>
        </w:rPr>
        <w:t>.</w:t>
      </w:r>
    </w:p>
    <w:p w:rsidR="00254762" w:rsidRPr="006061B3" w:rsidRDefault="00254762" w:rsidP="00254762">
      <w:pPr>
        <w:pStyle w:val="a4"/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2837"/>
        <w:gridCol w:w="1982"/>
        <w:gridCol w:w="2702"/>
      </w:tblGrid>
      <w:tr w:rsidR="00254762" w:rsidRPr="006061B3" w:rsidTr="0045138C">
        <w:trPr>
          <w:trHeight w:hRule="exact" w:val="111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20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6061B3">
              <w:rPr>
                <w:rStyle w:val="2115pt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20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6061B3">
              <w:rPr>
                <w:rStyle w:val="2115pt"/>
                <w:sz w:val="24"/>
                <w:szCs w:val="24"/>
              </w:rPr>
              <w:t>Продолжительность этапов (в годах)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62" w:rsidRPr="006061B3" w:rsidRDefault="00254762" w:rsidP="0045138C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6061B3">
              <w:rPr>
                <w:rStyle w:val="2115pt"/>
                <w:sz w:val="24"/>
                <w:szCs w:val="24"/>
              </w:rPr>
              <w:t>Минимальный возраст для зачисления в группы (лет)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20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6061B3">
              <w:rPr>
                <w:rStyle w:val="2115pt"/>
                <w:sz w:val="24"/>
                <w:szCs w:val="24"/>
              </w:rPr>
              <w:t>Максимальная наполняемость групп (человек)</w:t>
            </w:r>
          </w:p>
        </w:tc>
      </w:tr>
      <w:tr w:rsidR="00254762" w:rsidRPr="006061B3" w:rsidTr="0045138C">
        <w:trPr>
          <w:trHeight w:hRule="exact" w:val="56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t>3года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7D49C7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7D49C7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Fonts w:ascii="Times New Roman" w:hAnsi="Times New Roman" w:cs="Times New Roman"/>
              </w:rPr>
              <w:t>24</w:t>
            </w:r>
          </w:p>
        </w:tc>
      </w:tr>
      <w:tr w:rsidR="00254762" w:rsidRPr="006061B3" w:rsidTr="0045138C">
        <w:trPr>
          <w:trHeight w:hRule="exact" w:val="867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t>5 лет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762" w:rsidRPr="006061B3" w:rsidRDefault="007D49C7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7D49C7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Fonts w:ascii="Times New Roman" w:hAnsi="Times New Roman" w:cs="Times New Roman"/>
              </w:rPr>
              <w:t>20</w:t>
            </w:r>
          </w:p>
        </w:tc>
      </w:tr>
      <w:tr w:rsidR="00254762" w:rsidRPr="006061B3" w:rsidTr="0045138C">
        <w:trPr>
          <w:trHeight w:hRule="exact" w:val="1114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Style w:val="2115pt"/>
                <w:rFonts w:eastAsia="Arial Unicode MS"/>
                <w:sz w:val="24"/>
                <w:szCs w:val="24"/>
              </w:rPr>
              <w:t>Не ограничено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762" w:rsidRPr="006061B3" w:rsidRDefault="007D49C7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061B3">
              <w:rPr>
                <w:rFonts w:ascii="Times New Roman" w:hAnsi="Times New Roman" w:cs="Times New Roman"/>
              </w:rPr>
              <w:t>8</w:t>
            </w:r>
          </w:p>
        </w:tc>
      </w:tr>
      <w:tr w:rsidR="00254762" w:rsidRPr="006061B3" w:rsidTr="0045138C">
        <w:trPr>
          <w:trHeight w:hRule="exact" w:val="441"/>
          <w:jc w:val="center"/>
        </w:trPr>
        <w:tc>
          <w:tcPr>
            <w:tcW w:w="22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Style w:val="2115pt"/>
                <w:rFonts w:eastAsia="Arial Unicode MS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Style w:val="2115pt"/>
                <w:rFonts w:eastAsia="Arial Unicode MS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Style w:val="2115pt"/>
                <w:rFonts w:eastAsia="Arial Unicode MS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4762" w:rsidRPr="006061B3" w:rsidRDefault="00254762" w:rsidP="0045138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1C15" w:rsidRPr="006061B3" w:rsidRDefault="00661C15" w:rsidP="00661AAD"/>
    <w:p w:rsidR="00661C15" w:rsidRPr="006061B3" w:rsidRDefault="00661C15"/>
    <w:p w:rsidR="00661C15" w:rsidRPr="006061B3" w:rsidRDefault="00661C15" w:rsidP="004A3686">
      <w:bookmarkStart w:id="8" w:name="_GoBack"/>
      <w:bookmarkEnd w:id="8"/>
    </w:p>
    <w:sectPr w:rsidR="00661C15" w:rsidRPr="006061B3" w:rsidSect="006061B3">
      <w:pgSz w:w="11900" w:h="16840"/>
      <w:pgMar w:top="227" w:right="284" w:bottom="227" w:left="79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2D" w:rsidRDefault="00B9412D" w:rsidP="00661C15">
      <w:r>
        <w:separator/>
      </w:r>
    </w:p>
  </w:endnote>
  <w:endnote w:type="continuationSeparator" w:id="0">
    <w:p w:rsidR="00B9412D" w:rsidRDefault="00B9412D" w:rsidP="0066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2D" w:rsidRDefault="00B9412D"/>
  </w:footnote>
  <w:footnote w:type="continuationSeparator" w:id="0">
    <w:p w:rsidR="00B9412D" w:rsidRDefault="00B941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B2E"/>
    <w:multiLevelType w:val="multilevel"/>
    <w:tmpl w:val="64B843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E95497"/>
    <w:multiLevelType w:val="multilevel"/>
    <w:tmpl w:val="FE98A4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8A7FDC"/>
    <w:multiLevelType w:val="multilevel"/>
    <w:tmpl w:val="94E0E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763D05"/>
    <w:multiLevelType w:val="multilevel"/>
    <w:tmpl w:val="2EC21040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F665CB"/>
    <w:multiLevelType w:val="multilevel"/>
    <w:tmpl w:val="649894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C46272"/>
    <w:multiLevelType w:val="multilevel"/>
    <w:tmpl w:val="DCD2DFA4"/>
    <w:lvl w:ilvl="0">
      <w:start w:val="7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5F25B6"/>
    <w:multiLevelType w:val="multilevel"/>
    <w:tmpl w:val="C24211DC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5D6619"/>
    <w:multiLevelType w:val="multilevel"/>
    <w:tmpl w:val="49220B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61C15"/>
    <w:rsid w:val="00005823"/>
    <w:rsid w:val="00245CF2"/>
    <w:rsid w:val="00254762"/>
    <w:rsid w:val="002B02E1"/>
    <w:rsid w:val="003937EA"/>
    <w:rsid w:val="00416422"/>
    <w:rsid w:val="00427A2F"/>
    <w:rsid w:val="0045138C"/>
    <w:rsid w:val="00480524"/>
    <w:rsid w:val="004A3686"/>
    <w:rsid w:val="004F025F"/>
    <w:rsid w:val="0051581A"/>
    <w:rsid w:val="00551CAE"/>
    <w:rsid w:val="006061B3"/>
    <w:rsid w:val="00650546"/>
    <w:rsid w:val="00661AAD"/>
    <w:rsid w:val="00661C15"/>
    <w:rsid w:val="0070368F"/>
    <w:rsid w:val="007A4D1D"/>
    <w:rsid w:val="007C489D"/>
    <w:rsid w:val="007D49C7"/>
    <w:rsid w:val="00803569"/>
    <w:rsid w:val="00825A6C"/>
    <w:rsid w:val="008E650A"/>
    <w:rsid w:val="00942369"/>
    <w:rsid w:val="009A1001"/>
    <w:rsid w:val="00A31010"/>
    <w:rsid w:val="00AB4CE3"/>
    <w:rsid w:val="00AF6F93"/>
    <w:rsid w:val="00B9412D"/>
    <w:rsid w:val="00C77892"/>
    <w:rsid w:val="00D30184"/>
    <w:rsid w:val="00DB05CA"/>
    <w:rsid w:val="00E47FB3"/>
    <w:rsid w:val="00F33B7A"/>
    <w:rsid w:val="00F3531F"/>
    <w:rsid w:val="00F7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1C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1C1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61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61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sid w:val="00661C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661C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sid w:val="00661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661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1C15"/>
    <w:pPr>
      <w:shd w:val="clear" w:color="auto" w:fill="FFFFFF"/>
      <w:spacing w:after="102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661C15"/>
    <w:pPr>
      <w:shd w:val="clear" w:color="auto" w:fill="FFFFFF"/>
      <w:spacing w:before="1020" w:after="180" w:line="466" w:lineRule="exac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2">
    <w:name w:val="Заголовок №2"/>
    <w:basedOn w:val="a"/>
    <w:link w:val="21"/>
    <w:rsid w:val="00661C15"/>
    <w:pPr>
      <w:shd w:val="clear" w:color="auto" w:fill="FFFFFF"/>
      <w:spacing w:before="18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661C15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825A6C"/>
    <w:rPr>
      <w:color w:val="000000"/>
    </w:rPr>
  </w:style>
  <w:style w:type="paragraph" w:customStyle="1" w:styleId="ConsPlusNonformat">
    <w:name w:val="ConsPlusNonformat"/>
    <w:uiPriority w:val="99"/>
    <w:rsid w:val="006061B3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6505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54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0F7C9-98C0-42DB-8BD0-6785158F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3441</Words>
  <Characters>19615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</dc:creator>
  <cp:lastModifiedBy>EVGENI</cp:lastModifiedBy>
  <cp:revision>21</cp:revision>
  <cp:lastPrinted>2018-07-10T12:17:00Z</cp:lastPrinted>
  <dcterms:created xsi:type="dcterms:W3CDTF">2017-10-18T11:36:00Z</dcterms:created>
  <dcterms:modified xsi:type="dcterms:W3CDTF">2019-03-25T09:47:00Z</dcterms:modified>
</cp:coreProperties>
</file>